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3BC17" w14:textId="77777777" w:rsidR="00414D72" w:rsidRPr="00EB6BF9" w:rsidRDefault="00414D72" w:rsidP="00414D72">
      <w:pPr>
        <w:ind w:right="-569"/>
        <w:rPr>
          <w:rFonts w:asciiTheme="minorHAnsi" w:hAnsiTheme="minorHAnsi" w:cstheme="minorHAnsi"/>
          <w:b/>
          <w:sz w:val="26"/>
          <w:szCs w:val="26"/>
          <w:lang w:val="de-CH"/>
        </w:rPr>
      </w:pPr>
      <w:r w:rsidRPr="00EB6BF9">
        <w:rPr>
          <w:rFonts w:asciiTheme="minorHAnsi" w:hAnsiTheme="minorHAnsi" w:cstheme="minorHAnsi"/>
          <w:b/>
          <w:sz w:val="26"/>
          <w:szCs w:val="26"/>
          <w:lang w:val="de-CH"/>
        </w:rPr>
        <w:t>MEDIENINFORMATION</w:t>
      </w:r>
    </w:p>
    <w:p w14:paraId="0423750F" w14:textId="5EF9DBCE" w:rsidR="00414D72" w:rsidRPr="00EB6BF9" w:rsidRDefault="00414D72" w:rsidP="00414D72">
      <w:pPr>
        <w:ind w:right="-569"/>
        <w:rPr>
          <w:rFonts w:asciiTheme="minorHAnsi" w:hAnsiTheme="minorHAnsi" w:cstheme="minorHAnsi"/>
          <w:b/>
          <w:sz w:val="22"/>
          <w:szCs w:val="22"/>
          <w:lang w:val="de-CH"/>
        </w:rPr>
      </w:pPr>
      <w:r w:rsidRPr="00EB6BF9">
        <w:rPr>
          <w:rFonts w:asciiTheme="minorHAnsi" w:hAnsiTheme="minorHAnsi" w:cstheme="minorHAnsi"/>
          <w:sz w:val="22"/>
          <w:szCs w:val="22"/>
          <w:lang w:val="de-CH"/>
        </w:rPr>
        <w:t xml:space="preserve">Dietlikon, </w:t>
      </w:r>
      <w:r w:rsidR="00635A55" w:rsidRPr="00EB6BF9">
        <w:rPr>
          <w:rFonts w:asciiTheme="minorHAnsi" w:hAnsiTheme="minorHAnsi" w:cstheme="minorHAnsi"/>
          <w:sz w:val="22"/>
          <w:szCs w:val="22"/>
          <w:lang w:val="de-CH"/>
        </w:rPr>
        <w:t>1</w:t>
      </w:r>
      <w:r w:rsidR="00247634">
        <w:rPr>
          <w:rFonts w:asciiTheme="minorHAnsi" w:hAnsiTheme="minorHAnsi" w:cstheme="minorHAnsi"/>
          <w:sz w:val="22"/>
          <w:szCs w:val="22"/>
          <w:lang w:val="de-CH"/>
        </w:rPr>
        <w:t>5</w:t>
      </w:r>
      <w:r w:rsidR="007C2764" w:rsidRPr="00EB6BF9">
        <w:rPr>
          <w:rFonts w:asciiTheme="minorHAnsi" w:hAnsiTheme="minorHAnsi" w:cstheme="minorHAnsi"/>
          <w:sz w:val="22"/>
          <w:szCs w:val="22"/>
          <w:lang w:val="de-CH"/>
        </w:rPr>
        <w:t>.</w:t>
      </w:r>
      <w:r w:rsidR="00635A55" w:rsidRPr="00EB6BF9">
        <w:rPr>
          <w:rFonts w:asciiTheme="minorHAnsi" w:hAnsiTheme="minorHAnsi" w:cstheme="minorHAnsi"/>
          <w:sz w:val="22"/>
          <w:szCs w:val="22"/>
          <w:lang w:val="de-CH"/>
        </w:rPr>
        <w:t>0</w:t>
      </w:r>
      <w:r w:rsidR="006C6C40">
        <w:rPr>
          <w:rFonts w:asciiTheme="minorHAnsi" w:hAnsiTheme="minorHAnsi" w:cstheme="minorHAnsi"/>
          <w:sz w:val="22"/>
          <w:szCs w:val="22"/>
          <w:lang w:val="de-CH"/>
        </w:rPr>
        <w:t>8</w:t>
      </w:r>
      <w:r w:rsidRPr="00EB6BF9">
        <w:rPr>
          <w:rFonts w:asciiTheme="minorHAnsi" w:hAnsiTheme="minorHAnsi" w:cstheme="minorHAnsi"/>
          <w:sz w:val="22"/>
          <w:szCs w:val="22"/>
          <w:lang w:val="de-CH"/>
        </w:rPr>
        <w:t>.202</w:t>
      </w:r>
      <w:r w:rsidR="007C2764" w:rsidRPr="00EB6BF9">
        <w:rPr>
          <w:rFonts w:asciiTheme="minorHAnsi" w:hAnsiTheme="minorHAnsi" w:cstheme="minorHAnsi"/>
          <w:sz w:val="22"/>
          <w:szCs w:val="22"/>
          <w:lang w:val="de-CH"/>
        </w:rPr>
        <w:t>4</w:t>
      </w:r>
    </w:p>
    <w:p w14:paraId="5F4E647D" w14:textId="77777777" w:rsidR="00414D72" w:rsidRPr="00EB6BF9" w:rsidRDefault="00414D72" w:rsidP="00414D72">
      <w:pPr>
        <w:rPr>
          <w:rFonts w:asciiTheme="minorHAnsi" w:hAnsiTheme="minorHAnsi" w:cstheme="minorHAnsi"/>
          <w:lang w:val="de-CH"/>
        </w:rPr>
      </w:pPr>
    </w:p>
    <w:p w14:paraId="5D71F769" w14:textId="77777777" w:rsidR="00414D72" w:rsidRPr="00EB6BF9" w:rsidRDefault="00414D72" w:rsidP="00414D72">
      <w:pPr>
        <w:rPr>
          <w:rFonts w:asciiTheme="minorHAnsi" w:hAnsiTheme="minorHAnsi" w:cstheme="minorHAnsi"/>
          <w:lang w:val="de-CH"/>
        </w:rPr>
      </w:pPr>
    </w:p>
    <w:p w14:paraId="26623EED" w14:textId="2C4860FF" w:rsidR="007639C6" w:rsidRPr="00EB6BF9" w:rsidRDefault="00C02174" w:rsidP="00E93D4B">
      <w:pPr>
        <w:spacing w:line="320" w:lineRule="atLeast"/>
        <w:jc w:val="both"/>
        <w:rPr>
          <w:rFonts w:asciiTheme="minorHAnsi" w:hAnsiTheme="minorHAnsi" w:cstheme="minorHAnsi"/>
          <w:b/>
          <w:sz w:val="24"/>
          <w:szCs w:val="24"/>
        </w:rPr>
      </w:pPr>
      <w:r w:rsidRPr="00EB6BF9">
        <w:rPr>
          <w:rFonts w:asciiTheme="minorHAnsi" w:hAnsiTheme="minorHAnsi" w:cstheme="minorHAnsi"/>
          <w:b/>
          <w:sz w:val="24"/>
          <w:szCs w:val="24"/>
          <w:lang w:val="de-CH"/>
        </w:rPr>
        <w:t>KI-basierte Wissensmanagementlösungen</w:t>
      </w:r>
      <w:r w:rsidR="00D56E60" w:rsidRPr="00EB6BF9">
        <w:rPr>
          <w:rFonts w:asciiTheme="minorHAnsi" w:hAnsiTheme="minorHAnsi" w:cstheme="minorHAnsi"/>
          <w:b/>
          <w:sz w:val="24"/>
          <w:szCs w:val="24"/>
          <w:lang w:val="de-CH"/>
        </w:rPr>
        <w:t>:</w:t>
      </w:r>
    </w:p>
    <w:p w14:paraId="241FB687" w14:textId="26445449" w:rsidR="00D17F89" w:rsidRPr="00EB6BF9" w:rsidRDefault="001D1DF2" w:rsidP="0001418A">
      <w:pPr>
        <w:spacing w:line="320" w:lineRule="atLeast"/>
        <w:ind w:right="-2"/>
        <w:jc w:val="both"/>
        <w:rPr>
          <w:rFonts w:asciiTheme="minorHAnsi" w:hAnsiTheme="minorHAnsi" w:cstheme="minorHAnsi"/>
          <w:b/>
          <w:sz w:val="28"/>
          <w:szCs w:val="28"/>
          <w:lang w:val="de-CH"/>
        </w:rPr>
      </w:pPr>
      <w:r w:rsidRPr="00EB6BF9">
        <w:rPr>
          <w:rFonts w:asciiTheme="minorHAnsi" w:hAnsiTheme="minorHAnsi" w:cstheme="minorHAnsi"/>
          <w:b/>
          <w:sz w:val="28"/>
          <w:szCs w:val="28"/>
          <w:lang w:val="de-CH"/>
        </w:rPr>
        <w:t xml:space="preserve">T&amp;N </w:t>
      </w:r>
      <w:r w:rsidR="0011506B" w:rsidRPr="00EB6BF9">
        <w:rPr>
          <w:rFonts w:asciiTheme="minorHAnsi" w:hAnsiTheme="minorHAnsi" w:cstheme="minorHAnsi"/>
          <w:b/>
          <w:sz w:val="28"/>
          <w:szCs w:val="28"/>
          <w:lang w:val="de-CH"/>
        </w:rPr>
        <w:t>wird erster Partner von Empolis in der Schwei</w:t>
      </w:r>
      <w:r w:rsidR="009957BE" w:rsidRPr="00EB6BF9">
        <w:rPr>
          <w:rFonts w:asciiTheme="minorHAnsi" w:hAnsiTheme="minorHAnsi" w:cstheme="minorHAnsi"/>
          <w:b/>
          <w:sz w:val="28"/>
          <w:szCs w:val="28"/>
          <w:lang w:val="de-CH"/>
        </w:rPr>
        <w:t>z und in Österreich</w:t>
      </w:r>
    </w:p>
    <w:p w14:paraId="05CC11CA" w14:textId="77777777" w:rsidR="001D1DF2" w:rsidRPr="00EB6BF9" w:rsidRDefault="001D1DF2" w:rsidP="00E93D4B">
      <w:pPr>
        <w:spacing w:line="320" w:lineRule="atLeast"/>
        <w:jc w:val="both"/>
        <w:rPr>
          <w:rFonts w:asciiTheme="minorHAnsi" w:hAnsiTheme="minorHAnsi" w:cstheme="minorHAnsi"/>
          <w:b/>
          <w:sz w:val="22"/>
          <w:szCs w:val="22"/>
          <w:lang w:val="de-CH"/>
        </w:rPr>
      </w:pPr>
    </w:p>
    <w:p w14:paraId="7E351D75" w14:textId="59F7C0AD" w:rsidR="00414D72" w:rsidRPr="00EB6BF9" w:rsidRDefault="00856227" w:rsidP="00E93D4B">
      <w:pPr>
        <w:spacing w:line="320" w:lineRule="atLeast"/>
        <w:jc w:val="both"/>
        <w:rPr>
          <w:rFonts w:asciiTheme="minorHAnsi" w:hAnsiTheme="minorHAnsi" w:cstheme="minorHAnsi"/>
          <w:b/>
          <w:sz w:val="22"/>
          <w:szCs w:val="22"/>
          <w:lang w:val="de-CH"/>
        </w:rPr>
      </w:pPr>
      <w:r w:rsidRPr="00EB6BF9">
        <w:rPr>
          <w:rFonts w:asciiTheme="minorHAnsi" w:hAnsiTheme="minorHAnsi" w:cstheme="minorHAnsi"/>
          <w:b/>
          <w:sz w:val="22"/>
          <w:szCs w:val="22"/>
          <w:lang w:val="de-CH"/>
        </w:rPr>
        <w:t>Der ICT-Dienstleister T&amp;N erweitert sein Angebot an Digitalisierungstechnologien und wird erster Partner von Empolis in der Schweiz und in Österreich</w:t>
      </w:r>
      <w:r w:rsidR="008B4066" w:rsidRPr="00EB6BF9">
        <w:rPr>
          <w:rFonts w:asciiTheme="minorHAnsi" w:hAnsiTheme="minorHAnsi" w:cstheme="minorHAnsi"/>
          <w:b/>
          <w:sz w:val="22"/>
          <w:szCs w:val="22"/>
          <w:lang w:val="de-CH"/>
        </w:rPr>
        <w:t>.</w:t>
      </w:r>
      <w:r w:rsidR="00850794" w:rsidRPr="00EB6BF9">
        <w:rPr>
          <w:rFonts w:asciiTheme="minorHAnsi" w:hAnsiTheme="minorHAnsi" w:cstheme="minorHAnsi"/>
        </w:rPr>
        <w:t xml:space="preserve"> </w:t>
      </w:r>
      <w:r w:rsidR="00850794" w:rsidRPr="00EB6BF9">
        <w:rPr>
          <w:rFonts w:asciiTheme="minorHAnsi" w:hAnsiTheme="minorHAnsi" w:cstheme="minorHAnsi"/>
          <w:b/>
          <w:sz w:val="22"/>
          <w:szCs w:val="22"/>
          <w:lang w:val="de-CH"/>
        </w:rPr>
        <w:t>Empolis ist weltweiter Spezialist für KI-basierte</w:t>
      </w:r>
      <w:r w:rsidR="00561815" w:rsidRPr="00EB6BF9" w:rsidDel="00561815">
        <w:rPr>
          <w:rFonts w:asciiTheme="minorHAnsi" w:hAnsiTheme="minorHAnsi" w:cstheme="minorHAnsi"/>
          <w:b/>
          <w:sz w:val="22"/>
          <w:szCs w:val="22"/>
          <w:lang w:val="de-CH"/>
        </w:rPr>
        <w:t xml:space="preserve"> </w:t>
      </w:r>
      <w:bookmarkStart w:id="0" w:name="_Hlk168990177"/>
      <w:r w:rsidR="00850794" w:rsidRPr="00EB6BF9">
        <w:rPr>
          <w:rFonts w:asciiTheme="minorHAnsi" w:hAnsiTheme="minorHAnsi" w:cstheme="minorHAnsi"/>
          <w:b/>
          <w:sz w:val="22"/>
          <w:szCs w:val="22"/>
          <w:lang w:val="de-CH"/>
        </w:rPr>
        <w:t>Knowledge-</w:t>
      </w:r>
      <w:r w:rsidR="00561815" w:rsidRPr="00EB6BF9">
        <w:rPr>
          <w:rFonts w:asciiTheme="minorHAnsi" w:hAnsiTheme="minorHAnsi" w:cstheme="minorHAnsi"/>
          <w:b/>
          <w:sz w:val="22"/>
          <w:szCs w:val="22"/>
          <w:lang w:val="de-CH"/>
        </w:rPr>
        <w:t>Management-</w:t>
      </w:r>
      <w:r w:rsidR="00850794" w:rsidRPr="00EB6BF9">
        <w:rPr>
          <w:rFonts w:asciiTheme="minorHAnsi" w:hAnsiTheme="minorHAnsi" w:cstheme="minorHAnsi"/>
          <w:b/>
          <w:sz w:val="22"/>
          <w:szCs w:val="22"/>
          <w:lang w:val="de-CH"/>
        </w:rPr>
        <w:t>Anwendungen</w:t>
      </w:r>
      <w:bookmarkEnd w:id="0"/>
      <w:r w:rsidR="00850794" w:rsidRPr="00EB6BF9">
        <w:rPr>
          <w:rFonts w:asciiTheme="minorHAnsi" w:hAnsiTheme="minorHAnsi" w:cstheme="minorHAnsi"/>
          <w:b/>
          <w:sz w:val="22"/>
          <w:szCs w:val="22"/>
          <w:lang w:val="de-CH"/>
        </w:rPr>
        <w:t>.</w:t>
      </w:r>
    </w:p>
    <w:p w14:paraId="56B80052" w14:textId="77777777" w:rsidR="00414D72" w:rsidRPr="00EB6BF9" w:rsidRDefault="00414D72" w:rsidP="00414D72">
      <w:pPr>
        <w:spacing w:line="280" w:lineRule="atLeast"/>
        <w:rPr>
          <w:rFonts w:asciiTheme="minorHAnsi" w:hAnsiTheme="minorHAnsi" w:cstheme="minorHAnsi"/>
          <w:lang w:val="de-CH"/>
        </w:rPr>
      </w:pPr>
    </w:p>
    <w:p w14:paraId="6C46B276" w14:textId="4D821D9E" w:rsidR="001D1DF2" w:rsidRPr="00EB6BF9" w:rsidRDefault="00414D72" w:rsidP="001D1DF2">
      <w:pPr>
        <w:spacing w:line="280" w:lineRule="atLeast"/>
        <w:jc w:val="both"/>
        <w:rPr>
          <w:rFonts w:asciiTheme="minorHAnsi" w:hAnsiTheme="minorHAnsi" w:cstheme="minorHAnsi"/>
          <w:lang w:val="de-CH"/>
        </w:rPr>
      </w:pPr>
      <w:r w:rsidRPr="00EB6BF9">
        <w:rPr>
          <w:rFonts w:asciiTheme="minorHAnsi" w:hAnsiTheme="minorHAnsi" w:cstheme="minorHAnsi"/>
          <w:lang w:val="de-CH"/>
        </w:rPr>
        <w:t xml:space="preserve">Dietlikon, </w:t>
      </w:r>
      <w:r w:rsidR="00C33342" w:rsidRPr="00EB6BF9">
        <w:rPr>
          <w:rFonts w:asciiTheme="minorHAnsi" w:hAnsiTheme="minorHAnsi" w:cstheme="minorHAnsi"/>
          <w:lang w:val="de-CH"/>
        </w:rPr>
        <w:t>1</w:t>
      </w:r>
      <w:r w:rsidR="006C6C40">
        <w:rPr>
          <w:rFonts w:asciiTheme="minorHAnsi" w:hAnsiTheme="minorHAnsi" w:cstheme="minorHAnsi"/>
          <w:lang w:val="de-CH"/>
        </w:rPr>
        <w:t>4</w:t>
      </w:r>
      <w:r w:rsidRPr="00EB6BF9">
        <w:rPr>
          <w:rFonts w:asciiTheme="minorHAnsi" w:hAnsiTheme="minorHAnsi" w:cstheme="minorHAnsi"/>
          <w:lang w:val="de-CH"/>
        </w:rPr>
        <w:t>.</w:t>
      </w:r>
      <w:r w:rsidR="00C33342" w:rsidRPr="00EB6BF9">
        <w:rPr>
          <w:rFonts w:asciiTheme="minorHAnsi" w:hAnsiTheme="minorHAnsi" w:cstheme="minorHAnsi"/>
          <w:lang w:val="de-CH"/>
        </w:rPr>
        <w:t>0</w:t>
      </w:r>
      <w:r w:rsidR="006C6C40">
        <w:rPr>
          <w:rFonts w:asciiTheme="minorHAnsi" w:hAnsiTheme="minorHAnsi" w:cstheme="minorHAnsi"/>
          <w:lang w:val="de-CH"/>
        </w:rPr>
        <w:t>8</w:t>
      </w:r>
      <w:r w:rsidRPr="00EB6BF9">
        <w:rPr>
          <w:rFonts w:asciiTheme="minorHAnsi" w:hAnsiTheme="minorHAnsi" w:cstheme="minorHAnsi"/>
          <w:lang w:val="de-CH"/>
        </w:rPr>
        <w:t>.20</w:t>
      </w:r>
      <w:r w:rsidR="003B5158" w:rsidRPr="00EB6BF9">
        <w:rPr>
          <w:rFonts w:asciiTheme="minorHAnsi" w:hAnsiTheme="minorHAnsi" w:cstheme="minorHAnsi"/>
          <w:lang w:val="de-CH"/>
        </w:rPr>
        <w:t>2</w:t>
      </w:r>
      <w:r w:rsidR="00B05C9E" w:rsidRPr="00EB6BF9">
        <w:rPr>
          <w:rFonts w:asciiTheme="minorHAnsi" w:hAnsiTheme="minorHAnsi" w:cstheme="minorHAnsi"/>
          <w:lang w:val="de-CH"/>
        </w:rPr>
        <w:t>4</w:t>
      </w:r>
      <w:r w:rsidRPr="00EB6BF9">
        <w:rPr>
          <w:rFonts w:asciiTheme="minorHAnsi" w:hAnsiTheme="minorHAnsi" w:cstheme="minorHAnsi"/>
          <w:lang w:val="de-CH"/>
        </w:rPr>
        <w:t xml:space="preserve"> – </w:t>
      </w:r>
      <w:r w:rsidR="00A67B97" w:rsidRPr="00EB6BF9">
        <w:rPr>
          <w:rFonts w:asciiTheme="minorHAnsi" w:hAnsiTheme="minorHAnsi" w:cstheme="minorHAnsi"/>
          <w:lang w:val="de-CH"/>
        </w:rPr>
        <w:t xml:space="preserve">Empolis, Anbieter von KI-basierten Industrial-Knowledge-Anwendungen, und T&amp;N, Dienstleister für IT- und Telekommunikationstechnologie, verkünden die Unterzeichnung einer Partnervereinbarung für die Schweiz und Österreich. </w:t>
      </w:r>
    </w:p>
    <w:p w14:paraId="73204179" w14:textId="77777777" w:rsidR="005C5B6B" w:rsidRPr="00EB6BF9" w:rsidRDefault="005C5B6B" w:rsidP="001D1DF2">
      <w:pPr>
        <w:spacing w:line="280" w:lineRule="atLeast"/>
        <w:jc w:val="both"/>
        <w:rPr>
          <w:rFonts w:asciiTheme="minorHAnsi" w:hAnsiTheme="minorHAnsi" w:cstheme="minorHAnsi"/>
          <w:lang w:val="de-CH"/>
        </w:rPr>
      </w:pPr>
    </w:p>
    <w:p w14:paraId="5B651BFC" w14:textId="356CB115" w:rsidR="00850794" w:rsidRPr="00EB6BF9" w:rsidRDefault="00850794" w:rsidP="004666C1">
      <w:pPr>
        <w:spacing w:line="280" w:lineRule="atLeast"/>
        <w:jc w:val="both"/>
        <w:rPr>
          <w:rFonts w:asciiTheme="minorHAnsi" w:hAnsiTheme="minorHAnsi" w:cstheme="minorHAnsi"/>
          <w:lang w:val="de-CH"/>
        </w:rPr>
      </w:pPr>
      <w:r w:rsidRPr="00EB6BF9">
        <w:rPr>
          <w:rFonts w:asciiTheme="minorHAnsi" w:hAnsiTheme="minorHAnsi" w:cstheme="minorHAnsi"/>
          <w:lang w:val="de-CH"/>
        </w:rPr>
        <w:t xml:space="preserve">Mithilfe der cloudbasierten, standardisierten Produkte von Empolis bündeln Unternehmen den unternehmensweiten Zugriff auf </w:t>
      </w:r>
      <w:r w:rsidR="00561815" w:rsidRPr="00EB6BF9">
        <w:rPr>
          <w:rFonts w:asciiTheme="minorHAnsi" w:hAnsiTheme="minorHAnsi" w:cstheme="minorHAnsi"/>
          <w:lang w:val="de-CH"/>
        </w:rPr>
        <w:t xml:space="preserve">interne und externe </w:t>
      </w:r>
      <w:r w:rsidRPr="00EB6BF9">
        <w:rPr>
          <w:rFonts w:asciiTheme="minorHAnsi" w:hAnsiTheme="minorHAnsi" w:cstheme="minorHAnsi"/>
          <w:lang w:val="de-CH"/>
        </w:rPr>
        <w:t xml:space="preserve">Wissens- und Datenquellen. Die Mitarbeitenden erhalten dadurch situations- und aufgabengerecht genau das Wissen, das sie für ihre Arbeit benötigen. Gleichzeitig wird das Expertenwissen der Mitarbeitenden mit dem strukturierten Wissenstransfer schnell und einfach erfasst. Mit Empolis können Unternehmen die Effizienz ihres Kundenservices steigern und die Bearbeitungszeiten verkürzen. </w:t>
      </w:r>
    </w:p>
    <w:p w14:paraId="6B530EB3" w14:textId="77777777" w:rsidR="003B7BC2" w:rsidRPr="00EB6BF9" w:rsidRDefault="003B7BC2" w:rsidP="005C5B6B">
      <w:pPr>
        <w:spacing w:line="280" w:lineRule="atLeast"/>
        <w:jc w:val="both"/>
        <w:rPr>
          <w:rFonts w:asciiTheme="minorHAnsi" w:hAnsiTheme="minorHAnsi" w:cstheme="minorHAnsi"/>
          <w:lang w:val="de-CH"/>
        </w:rPr>
      </w:pPr>
    </w:p>
    <w:p w14:paraId="7C445B6F" w14:textId="44F94BDD" w:rsidR="005C5B6B" w:rsidRPr="00EB6BF9" w:rsidRDefault="005C5B6B" w:rsidP="005C5B6B">
      <w:pPr>
        <w:spacing w:line="280" w:lineRule="atLeast"/>
        <w:jc w:val="both"/>
        <w:rPr>
          <w:rFonts w:asciiTheme="minorHAnsi" w:hAnsiTheme="minorHAnsi" w:cstheme="minorHAnsi"/>
          <w:lang w:val="de-CH"/>
        </w:rPr>
      </w:pPr>
      <w:r w:rsidRPr="00EB6BF9">
        <w:rPr>
          <w:rFonts w:asciiTheme="minorHAnsi" w:hAnsiTheme="minorHAnsi" w:cstheme="minorHAnsi"/>
          <w:lang w:val="de-CH"/>
        </w:rPr>
        <w:t xml:space="preserve">T&amp;N hat über 25 Jahre Erfahrung in </w:t>
      </w:r>
      <w:r w:rsidR="00EB6BF9">
        <w:rPr>
          <w:rFonts w:asciiTheme="minorHAnsi" w:hAnsiTheme="minorHAnsi" w:cstheme="minorHAnsi"/>
          <w:lang w:val="de-CH"/>
        </w:rPr>
        <w:t xml:space="preserve">der Informatik sowie in </w:t>
      </w:r>
      <w:r w:rsidRPr="00EB6BF9">
        <w:rPr>
          <w:rFonts w:asciiTheme="minorHAnsi" w:hAnsiTheme="minorHAnsi" w:cstheme="minorHAnsi"/>
          <w:lang w:val="de-CH"/>
        </w:rPr>
        <w:t xml:space="preserve">der Beratung und Integration von Kommunikations- und Contact Center-Lösungen. </w:t>
      </w:r>
      <w:r w:rsidR="001D1DF2" w:rsidRPr="00EB6BF9">
        <w:rPr>
          <w:rFonts w:asciiTheme="minorHAnsi" w:hAnsiTheme="minorHAnsi" w:cstheme="minorHAnsi"/>
          <w:lang w:val="de-CH"/>
        </w:rPr>
        <w:t xml:space="preserve">Durch die </w:t>
      </w:r>
      <w:r w:rsidR="001C2CC4" w:rsidRPr="00EB6BF9">
        <w:rPr>
          <w:rFonts w:asciiTheme="minorHAnsi" w:hAnsiTheme="minorHAnsi" w:cstheme="minorHAnsi"/>
          <w:lang w:val="de-CH"/>
        </w:rPr>
        <w:t>Partnerschaft</w:t>
      </w:r>
      <w:r w:rsidRPr="00EB6BF9">
        <w:rPr>
          <w:rFonts w:asciiTheme="minorHAnsi" w:hAnsiTheme="minorHAnsi" w:cstheme="minorHAnsi"/>
          <w:lang w:val="de-CH"/>
        </w:rPr>
        <w:t xml:space="preserve"> mit</w:t>
      </w:r>
      <w:r w:rsidR="001D1DF2" w:rsidRPr="00EB6BF9">
        <w:rPr>
          <w:rFonts w:asciiTheme="minorHAnsi" w:hAnsiTheme="minorHAnsi" w:cstheme="minorHAnsi"/>
          <w:lang w:val="de-CH"/>
        </w:rPr>
        <w:t xml:space="preserve"> </w:t>
      </w:r>
      <w:r w:rsidR="009A1F1E" w:rsidRPr="00EB6BF9">
        <w:rPr>
          <w:rFonts w:asciiTheme="minorHAnsi" w:hAnsiTheme="minorHAnsi" w:cstheme="minorHAnsi"/>
          <w:lang w:val="de-CH"/>
        </w:rPr>
        <w:t xml:space="preserve">Empolis </w:t>
      </w:r>
      <w:r w:rsidR="00A002CF" w:rsidRPr="00EB6BF9">
        <w:rPr>
          <w:rFonts w:asciiTheme="minorHAnsi" w:hAnsiTheme="minorHAnsi" w:cstheme="minorHAnsi"/>
          <w:lang w:val="de-CH"/>
        </w:rPr>
        <w:t xml:space="preserve">ergänzt </w:t>
      </w:r>
      <w:r w:rsidR="001D1DF2" w:rsidRPr="00EB6BF9">
        <w:rPr>
          <w:rFonts w:asciiTheme="minorHAnsi" w:hAnsiTheme="minorHAnsi" w:cstheme="minorHAnsi"/>
          <w:lang w:val="de-CH"/>
        </w:rPr>
        <w:t xml:space="preserve">T&amp;N </w:t>
      </w:r>
      <w:r w:rsidR="00147E07" w:rsidRPr="00EB6BF9">
        <w:rPr>
          <w:rFonts w:asciiTheme="minorHAnsi" w:hAnsiTheme="minorHAnsi" w:cstheme="minorHAnsi"/>
          <w:lang w:val="de-CH"/>
        </w:rPr>
        <w:t xml:space="preserve">ihr </w:t>
      </w:r>
      <w:r w:rsidR="00A75E62" w:rsidRPr="00EB6BF9">
        <w:rPr>
          <w:rFonts w:asciiTheme="minorHAnsi" w:hAnsiTheme="minorHAnsi" w:cstheme="minorHAnsi"/>
          <w:lang w:val="de-CH"/>
        </w:rPr>
        <w:t xml:space="preserve">Sortiment </w:t>
      </w:r>
      <w:r w:rsidR="009D306A" w:rsidRPr="00EB6BF9">
        <w:rPr>
          <w:rFonts w:asciiTheme="minorHAnsi" w:hAnsiTheme="minorHAnsi" w:cstheme="minorHAnsi"/>
          <w:lang w:val="de-CH"/>
        </w:rPr>
        <w:t>mit einer weiteren Digitalisierungstechnologie</w:t>
      </w:r>
      <w:r w:rsidR="001D1DF2" w:rsidRPr="00EB6BF9">
        <w:rPr>
          <w:rFonts w:asciiTheme="minorHAnsi" w:hAnsiTheme="minorHAnsi" w:cstheme="minorHAnsi"/>
          <w:lang w:val="de-CH"/>
        </w:rPr>
        <w:t xml:space="preserve">. </w:t>
      </w:r>
      <w:r w:rsidR="00BD3355">
        <w:rPr>
          <w:rFonts w:asciiTheme="minorHAnsi" w:hAnsiTheme="minorHAnsi" w:cstheme="minorHAnsi"/>
          <w:lang w:val="de-CH"/>
        </w:rPr>
        <w:t>«</w:t>
      </w:r>
      <w:r w:rsidR="00A75E62" w:rsidRPr="00EB6BF9">
        <w:rPr>
          <w:rFonts w:asciiTheme="minorHAnsi" w:hAnsiTheme="minorHAnsi" w:cstheme="minorHAnsi"/>
          <w:lang w:val="de-CH"/>
        </w:rPr>
        <w:t>Mit Empolis haben wir eine zusätzliche Lösung im Portfolio, die Unternehmen hilft, ihren Kundenservice zu optimieren. Empolis lässt sich an bereits vorhandene Systeme des Kunden anbinden, so auch an die Contact Center Lösungen unserer bestehenden Partner</w:t>
      </w:r>
      <w:r w:rsidR="00BD3355">
        <w:rPr>
          <w:rFonts w:asciiTheme="minorHAnsi" w:hAnsiTheme="minorHAnsi" w:cstheme="minorHAnsi"/>
          <w:lang w:val="de-CH"/>
        </w:rPr>
        <w:t>»,</w:t>
      </w:r>
      <w:r w:rsidRPr="00EB6BF9">
        <w:rPr>
          <w:rFonts w:asciiTheme="minorHAnsi" w:hAnsiTheme="minorHAnsi" w:cstheme="minorHAnsi"/>
          <w:lang w:val="de-CH"/>
        </w:rPr>
        <w:t xml:space="preserve"> kommentiert Bruno Schmed, Division Manager und Member </w:t>
      </w:r>
      <w:proofErr w:type="spellStart"/>
      <w:r w:rsidRPr="00EB6BF9">
        <w:rPr>
          <w:rFonts w:asciiTheme="minorHAnsi" w:hAnsiTheme="minorHAnsi" w:cstheme="minorHAnsi"/>
          <w:lang w:val="de-CH"/>
        </w:rPr>
        <w:t>of</w:t>
      </w:r>
      <w:proofErr w:type="spellEnd"/>
      <w:r w:rsidRPr="00EB6BF9">
        <w:rPr>
          <w:rFonts w:asciiTheme="minorHAnsi" w:hAnsiTheme="minorHAnsi" w:cstheme="minorHAnsi"/>
          <w:lang w:val="de-CH"/>
        </w:rPr>
        <w:t xml:space="preserve"> </w:t>
      </w:r>
      <w:proofErr w:type="spellStart"/>
      <w:r w:rsidRPr="00EB6BF9">
        <w:rPr>
          <w:rFonts w:asciiTheme="minorHAnsi" w:hAnsiTheme="minorHAnsi" w:cstheme="minorHAnsi"/>
          <w:lang w:val="de-CH"/>
        </w:rPr>
        <w:t>the</w:t>
      </w:r>
      <w:proofErr w:type="spellEnd"/>
      <w:r w:rsidRPr="00EB6BF9">
        <w:rPr>
          <w:rFonts w:asciiTheme="minorHAnsi" w:hAnsiTheme="minorHAnsi" w:cstheme="minorHAnsi"/>
          <w:lang w:val="de-CH"/>
        </w:rPr>
        <w:t xml:space="preserve"> Executive Board bei T&amp;N. </w:t>
      </w:r>
    </w:p>
    <w:p w14:paraId="4628A6C2" w14:textId="77777777" w:rsidR="001D1DF2" w:rsidRPr="00EB6BF9" w:rsidRDefault="001D1DF2" w:rsidP="001D1DF2">
      <w:pPr>
        <w:spacing w:line="280" w:lineRule="atLeast"/>
        <w:jc w:val="both"/>
        <w:rPr>
          <w:rFonts w:asciiTheme="minorHAnsi" w:hAnsiTheme="minorHAnsi" w:cstheme="minorHAnsi"/>
          <w:lang w:val="de-CH"/>
        </w:rPr>
      </w:pPr>
    </w:p>
    <w:p w14:paraId="36E9E4B0" w14:textId="76C97721" w:rsidR="00850794" w:rsidRPr="00EB6BF9" w:rsidRDefault="00BD3355" w:rsidP="00850794">
      <w:pPr>
        <w:spacing w:line="280" w:lineRule="atLeast"/>
        <w:jc w:val="both"/>
        <w:rPr>
          <w:rFonts w:asciiTheme="minorHAnsi" w:hAnsiTheme="minorHAnsi" w:cstheme="minorHAnsi"/>
          <w:lang w:val="de-CH"/>
        </w:rPr>
      </w:pPr>
      <w:r>
        <w:rPr>
          <w:rFonts w:asciiTheme="minorHAnsi" w:hAnsiTheme="minorHAnsi" w:cstheme="minorHAnsi"/>
          <w:lang w:val="de-CH"/>
        </w:rPr>
        <w:t>«</w:t>
      </w:r>
      <w:r w:rsidR="00850794" w:rsidRPr="00EB6BF9">
        <w:rPr>
          <w:rFonts w:asciiTheme="minorHAnsi" w:hAnsiTheme="minorHAnsi" w:cstheme="minorHAnsi"/>
          <w:lang w:val="de-CH"/>
        </w:rPr>
        <w:t xml:space="preserve">Die Partnerschaft mit T&amp;N ermöglicht uns, unsere Präsenz in der Schweiz </w:t>
      </w:r>
      <w:r w:rsidR="00561815" w:rsidRPr="00EB6BF9">
        <w:rPr>
          <w:rFonts w:asciiTheme="minorHAnsi" w:hAnsiTheme="minorHAnsi" w:cstheme="minorHAnsi"/>
          <w:lang w:val="de-CH"/>
        </w:rPr>
        <w:t xml:space="preserve">und Österreich </w:t>
      </w:r>
      <w:r w:rsidR="00850794" w:rsidRPr="00EB6BF9">
        <w:rPr>
          <w:rFonts w:asciiTheme="minorHAnsi" w:hAnsiTheme="minorHAnsi" w:cstheme="minorHAnsi"/>
          <w:lang w:val="de-CH"/>
        </w:rPr>
        <w:t>zu stärken. Mit T&amp;N haben wir einen Partner, der eine umfassende Begleitung von der Evaluation über die Testphase bis hin zum Rollout und Support gewährleistet. Zusätzlich bieten wir das Hosting in der Schweiz an, wodurch unsere Kunden von den geforderten Compliance-Vorteilen profitieren</w:t>
      </w:r>
      <w:r>
        <w:rPr>
          <w:rFonts w:asciiTheme="minorHAnsi" w:hAnsiTheme="minorHAnsi" w:cstheme="minorHAnsi"/>
          <w:lang w:val="de-CH"/>
        </w:rPr>
        <w:t>»,</w:t>
      </w:r>
      <w:r w:rsidR="00850794" w:rsidRPr="00EB6BF9">
        <w:rPr>
          <w:rFonts w:asciiTheme="minorHAnsi" w:hAnsiTheme="minorHAnsi" w:cstheme="minorHAnsi"/>
          <w:lang w:val="de-CH"/>
        </w:rPr>
        <w:t xml:space="preserve"> erklärt Roman Senger, Channel Sales Manager bei Empolis.</w:t>
      </w:r>
    </w:p>
    <w:p w14:paraId="215790E6" w14:textId="77777777" w:rsidR="00414D72" w:rsidRPr="00EB6BF9" w:rsidRDefault="00414D72" w:rsidP="00414D72">
      <w:pPr>
        <w:spacing w:line="240" w:lineRule="atLeast"/>
        <w:jc w:val="both"/>
        <w:rPr>
          <w:rFonts w:asciiTheme="minorHAnsi" w:hAnsiTheme="minorHAnsi" w:cstheme="minorHAnsi"/>
          <w:sz w:val="18"/>
          <w:szCs w:val="18"/>
          <w:lang w:val="de-CH"/>
        </w:rPr>
      </w:pPr>
    </w:p>
    <w:p w14:paraId="45F8FF67" w14:textId="4D55DAD1" w:rsidR="00851566" w:rsidRPr="00EB6BF9" w:rsidRDefault="008448E2" w:rsidP="00673768">
      <w:pPr>
        <w:spacing w:line="280" w:lineRule="atLeast"/>
        <w:jc w:val="both"/>
        <w:rPr>
          <w:rFonts w:asciiTheme="minorHAnsi" w:hAnsiTheme="minorHAnsi" w:cstheme="minorHAnsi"/>
          <w:lang w:val="de-CH"/>
        </w:rPr>
      </w:pPr>
      <w:r w:rsidRPr="00EB6BF9">
        <w:rPr>
          <w:rFonts w:asciiTheme="minorHAnsi" w:hAnsiTheme="minorHAnsi" w:cstheme="minorHAnsi"/>
          <w:lang w:val="de-CH"/>
        </w:rPr>
        <w:t>M</w:t>
      </w:r>
      <w:r w:rsidR="00851566" w:rsidRPr="00EB6BF9">
        <w:rPr>
          <w:rFonts w:asciiTheme="minorHAnsi" w:hAnsiTheme="minorHAnsi" w:cstheme="minorHAnsi"/>
          <w:lang w:val="de-CH"/>
        </w:rPr>
        <w:t xml:space="preserve">ehr erfahren: </w:t>
      </w:r>
      <w:hyperlink r:id="rId8" w:history="1">
        <w:r w:rsidR="00673768" w:rsidRPr="00EB6BF9">
          <w:rPr>
            <w:rStyle w:val="Hyperlink"/>
            <w:rFonts w:asciiTheme="minorHAnsi" w:hAnsiTheme="minorHAnsi" w:cstheme="minorHAnsi"/>
            <w:lang w:val="de-CH"/>
          </w:rPr>
          <w:t>https://www.tn-ict.com/ueber-uns/partner-und-hersteller/empolis</w:t>
        </w:r>
      </w:hyperlink>
    </w:p>
    <w:p w14:paraId="5AC53968" w14:textId="77777777" w:rsidR="003B7BC2" w:rsidRPr="00EB6BF9" w:rsidRDefault="003B7BC2" w:rsidP="00414D72">
      <w:pPr>
        <w:spacing w:line="240" w:lineRule="atLeast"/>
        <w:jc w:val="both"/>
        <w:rPr>
          <w:rFonts w:asciiTheme="minorHAnsi" w:hAnsiTheme="minorHAnsi" w:cstheme="minorHAnsi"/>
          <w:sz w:val="18"/>
          <w:szCs w:val="18"/>
          <w:lang w:val="de-CH"/>
        </w:rPr>
      </w:pPr>
    </w:p>
    <w:p w14:paraId="5F6ADD84" w14:textId="77777777" w:rsidR="000B6726" w:rsidRPr="00EB6BF9" w:rsidRDefault="000B6726" w:rsidP="00414D72">
      <w:pPr>
        <w:spacing w:line="240" w:lineRule="atLeast"/>
        <w:jc w:val="both"/>
        <w:rPr>
          <w:rFonts w:asciiTheme="minorHAnsi" w:hAnsiTheme="minorHAnsi" w:cstheme="minorHAnsi"/>
          <w:sz w:val="18"/>
          <w:szCs w:val="18"/>
          <w:lang w:val="de-CH"/>
        </w:rPr>
      </w:pPr>
    </w:p>
    <w:p w14:paraId="375E89DE" w14:textId="77777777" w:rsidR="00414D72" w:rsidRPr="00EB6BF9" w:rsidRDefault="00414D72" w:rsidP="00414D72">
      <w:pPr>
        <w:spacing w:line="240" w:lineRule="atLeast"/>
        <w:jc w:val="both"/>
        <w:rPr>
          <w:rFonts w:asciiTheme="minorHAnsi" w:hAnsiTheme="minorHAnsi" w:cstheme="minorHAnsi"/>
          <w:b/>
          <w:sz w:val="18"/>
          <w:szCs w:val="18"/>
          <w:u w:val="single"/>
          <w:lang w:val="de-CH"/>
        </w:rPr>
      </w:pPr>
      <w:r w:rsidRPr="00EB6BF9">
        <w:rPr>
          <w:rFonts w:asciiTheme="minorHAnsi" w:hAnsiTheme="minorHAnsi" w:cstheme="minorHAnsi"/>
          <w:b/>
          <w:sz w:val="18"/>
          <w:szCs w:val="18"/>
          <w:u w:val="single"/>
          <w:lang w:val="de-CH"/>
        </w:rPr>
        <w:t>Über T&amp;N</w:t>
      </w:r>
    </w:p>
    <w:p w14:paraId="71B10CFB" w14:textId="77777777" w:rsidR="002044F7" w:rsidRPr="00EB6BF9" w:rsidRDefault="001D1DF2" w:rsidP="00414D72">
      <w:pPr>
        <w:spacing w:line="240" w:lineRule="atLeast"/>
        <w:jc w:val="both"/>
        <w:rPr>
          <w:rFonts w:asciiTheme="minorHAnsi" w:hAnsiTheme="minorHAnsi" w:cstheme="minorHAnsi"/>
          <w:sz w:val="18"/>
          <w:szCs w:val="18"/>
          <w:lang w:val="de-CH"/>
        </w:rPr>
      </w:pPr>
      <w:r w:rsidRPr="00EB6BF9">
        <w:rPr>
          <w:rFonts w:asciiTheme="minorHAnsi" w:hAnsiTheme="minorHAnsi" w:cstheme="minorHAnsi"/>
          <w:sz w:val="18"/>
          <w:szCs w:val="18"/>
          <w:lang w:val="de-CH"/>
        </w:rPr>
        <w:t>T&amp;N steht für ma</w:t>
      </w:r>
      <w:r w:rsidR="009B55C6" w:rsidRPr="00EB6BF9">
        <w:rPr>
          <w:rFonts w:asciiTheme="minorHAnsi" w:hAnsiTheme="minorHAnsi" w:cstheme="minorHAnsi"/>
          <w:sz w:val="18"/>
          <w:szCs w:val="18"/>
          <w:lang w:val="de-CH"/>
        </w:rPr>
        <w:t>ss</w:t>
      </w:r>
      <w:r w:rsidRPr="00EB6BF9">
        <w:rPr>
          <w:rFonts w:asciiTheme="minorHAnsi" w:hAnsiTheme="minorHAnsi" w:cstheme="minorHAnsi"/>
          <w:sz w:val="18"/>
          <w:szCs w:val="18"/>
          <w:lang w:val="de-CH"/>
        </w:rPr>
        <w:t xml:space="preserve">geschneiderte ICT-Lösungen im Business-Umfeld. T&amp;N hilft Unternehmen jeder </w:t>
      </w:r>
      <w:r w:rsidR="009B55C6" w:rsidRPr="00EB6BF9">
        <w:rPr>
          <w:rFonts w:asciiTheme="minorHAnsi" w:hAnsiTheme="minorHAnsi" w:cstheme="minorHAnsi"/>
          <w:sz w:val="18"/>
          <w:szCs w:val="18"/>
          <w:lang w:val="de-CH"/>
        </w:rPr>
        <w:t xml:space="preserve">Grösse </w:t>
      </w:r>
      <w:r w:rsidRPr="00EB6BF9">
        <w:rPr>
          <w:rFonts w:asciiTheme="minorHAnsi" w:hAnsiTheme="minorHAnsi" w:cstheme="minorHAnsi"/>
          <w:sz w:val="18"/>
          <w:szCs w:val="18"/>
          <w:lang w:val="de-CH"/>
        </w:rPr>
        <w:t xml:space="preserve">und Branche, durch die passende Information &amp; Communication Technology effizienter und agiler zu werden. Dabei setzt das Unternehmen auf eine nachhaltige Transformation und digitale Gestaltung der Zukunft. Das inhabergeführte Unternehmen wurde 1996 gegründet. Die T&amp;N Gruppe beschäftigt heute </w:t>
      </w:r>
      <w:r w:rsidR="00CF383B" w:rsidRPr="00EB6BF9">
        <w:rPr>
          <w:rFonts w:asciiTheme="minorHAnsi" w:hAnsiTheme="minorHAnsi" w:cstheme="minorHAnsi"/>
          <w:sz w:val="18"/>
          <w:szCs w:val="18"/>
          <w:lang w:val="de-CH"/>
        </w:rPr>
        <w:t>180</w:t>
      </w:r>
      <w:r w:rsidRPr="00EB6BF9">
        <w:rPr>
          <w:rFonts w:asciiTheme="minorHAnsi" w:hAnsiTheme="minorHAnsi" w:cstheme="minorHAnsi"/>
          <w:sz w:val="18"/>
          <w:szCs w:val="18"/>
          <w:lang w:val="de-CH"/>
        </w:rPr>
        <w:t xml:space="preserve"> Mitarbeitende an 12 Standorten in der Schweiz und in Österreich.</w:t>
      </w:r>
    </w:p>
    <w:p w14:paraId="4D45F482" w14:textId="3337FB19" w:rsidR="009C55E7" w:rsidRPr="00EB6BF9" w:rsidRDefault="00247634" w:rsidP="00414D72">
      <w:pPr>
        <w:spacing w:line="240" w:lineRule="atLeast"/>
        <w:jc w:val="both"/>
        <w:rPr>
          <w:rFonts w:asciiTheme="minorHAnsi" w:hAnsiTheme="minorHAnsi" w:cstheme="minorHAnsi"/>
          <w:sz w:val="18"/>
          <w:szCs w:val="18"/>
          <w:lang w:val="de-CH"/>
        </w:rPr>
      </w:pPr>
      <w:hyperlink r:id="rId9" w:history="1">
        <w:r w:rsidR="00C33342" w:rsidRPr="00EB6BF9">
          <w:rPr>
            <w:rStyle w:val="Hyperlink"/>
            <w:rFonts w:asciiTheme="minorHAnsi" w:hAnsiTheme="minorHAnsi" w:cstheme="minorHAnsi"/>
            <w:sz w:val="18"/>
            <w:szCs w:val="18"/>
            <w:lang w:val="de-CH"/>
          </w:rPr>
          <w:t>www.tn-ict.com</w:t>
        </w:r>
      </w:hyperlink>
      <w:r w:rsidR="001D1DF2" w:rsidRPr="00EB6BF9">
        <w:rPr>
          <w:rFonts w:asciiTheme="minorHAnsi" w:hAnsiTheme="minorHAnsi" w:cstheme="minorHAnsi"/>
          <w:sz w:val="18"/>
          <w:szCs w:val="18"/>
          <w:lang w:val="de-CH"/>
        </w:rPr>
        <w:t xml:space="preserve"> </w:t>
      </w:r>
    </w:p>
    <w:p w14:paraId="48840EC6" w14:textId="455F1B78" w:rsidR="001D1DF2" w:rsidRPr="00EB6BF9" w:rsidRDefault="001D1DF2" w:rsidP="00414D72">
      <w:pPr>
        <w:spacing w:line="240" w:lineRule="atLeast"/>
        <w:jc w:val="both"/>
        <w:rPr>
          <w:rFonts w:asciiTheme="minorHAnsi" w:hAnsiTheme="minorHAnsi" w:cstheme="minorHAnsi"/>
          <w:sz w:val="18"/>
          <w:szCs w:val="18"/>
          <w:lang w:val="de-CH"/>
        </w:rPr>
      </w:pPr>
    </w:p>
    <w:p w14:paraId="7F3EC74D" w14:textId="77777777" w:rsidR="00BD58B0" w:rsidRPr="00EB6BF9" w:rsidRDefault="00BD58B0" w:rsidP="00414D72">
      <w:pPr>
        <w:spacing w:line="240" w:lineRule="atLeast"/>
        <w:jc w:val="both"/>
        <w:rPr>
          <w:rFonts w:asciiTheme="minorHAnsi" w:hAnsiTheme="minorHAnsi" w:cstheme="minorHAnsi"/>
          <w:sz w:val="18"/>
          <w:szCs w:val="18"/>
          <w:lang w:val="de-CH"/>
        </w:rPr>
      </w:pPr>
    </w:p>
    <w:p w14:paraId="6CAD98E4" w14:textId="5BEFA5A1" w:rsidR="001D1DF2" w:rsidRPr="00EB6BF9" w:rsidRDefault="001D1DF2" w:rsidP="00414D72">
      <w:pPr>
        <w:spacing w:line="240" w:lineRule="atLeast"/>
        <w:jc w:val="both"/>
        <w:rPr>
          <w:rFonts w:asciiTheme="minorHAnsi" w:hAnsiTheme="minorHAnsi" w:cstheme="minorHAnsi"/>
          <w:b/>
          <w:sz w:val="18"/>
          <w:szCs w:val="18"/>
          <w:u w:val="single"/>
          <w:lang w:val="de-CH"/>
        </w:rPr>
      </w:pPr>
      <w:r w:rsidRPr="00EB6BF9">
        <w:rPr>
          <w:rFonts w:asciiTheme="minorHAnsi" w:hAnsiTheme="minorHAnsi" w:cstheme="minorHAnsi"/>
          <w:b/>
          <w:sz w:val="18"/>
          <w:szCs w:val="18"/>
          <w:u w:val="single"/>
          <w:lang w:val="de-CH"/>
        </w:rPr>
        <w:t xml:space="preserve">Über </w:t>
      </w:r>
      <w:r w:rsidR="007C2764" w:rsidRPr="00EB6BF9">
        <w:rPr>
          <w:rFonts w:asciiTheme="minorHAnsi" w:hAnsiTheme="minorHAnsi" w:cstheme="minorHAnsi"/>
          <w:b/>
          <w:sz w:val="18"/>
          <w:szCs w:val="18"/>
          <w:u w:val="single"/>
          <w:lang w:val="de-CH"/>
        </w:rPr>
        <w:t>Empolis</w:t>
      </w:r>
    </w:p>
    <w:p w14:paraId="069B986C" w14:textId="2A95D976" w:rsidR="00850794" w:rsidRPr="00EB6BF9" w:rsidRDefault="00850794" w:rsidP="00850794">
      <w:pPr>
        <w:spacing w:line="240" w:lineRule="atLeast"/>
        <w:jc w:val="both"/>
        <w:rPr>
          <w:rFonts w:asciiTheme="minorHAnsi" w:hAnsiTheme="minorHAnsi" w:cstheme="minorHAnsi"/>
          <w:sz w:val="18"/>
          <w:szCs w:val="18"/>
          <w:lang w:val="de-CH"/>
        </w:rPr>
      </w:pPr>
      <w:r w:rsidRPr="00EB6BF9">
        <w:rPr>
          <w:rFonts w:asciiTheme="minorHAnsi" w:hAnsiTheme="minorHAnsi" w:cstheme="minorHAnsi"/>
          <w:sz w:val="18"/>
          <w:szCs w:val="18"/>
          <w:lang w:val="de-CH"/>
        </w:rPr>
        <w:t xml:space="preserve">Empolis ist führender Anbieter von cloudbasierter Software im Bereich Intelligent </w:t>
      </w:r>
      <w:proofErr w:type="spellStart"/>
      <w:r w:rsidRPr="00EB6BF9">
        <w:rPr>
          <w:rFonts w:asciiTheme="minorHAnsi" w:hAnsiTheme="minorHAnsi" w:cstheme="minorHAnsi"/>
          <w:sz w:val="18"/>
          <w:szCs w:val="18"/>
          <w:lang w:val="de-CH"/>
        </w:rPr>
        <w:t>Decision</w:t>
      </w:r>
      <w:proofErr w:type="spellEnd"/>
      <w:r w:rsidRPr="00EB6BF9">
        <w:rPr>
          <w:rFonts w:asciiTheme="minorHAnsi" w:hAnsiTheme="minorHAnsi" w:cstheme="minorHAnsi"/>
          <w:sz w:val="18"/>
          <w:szCs w:val="18"/>
          <w:lang w:val="de-CH"/>
        </w:rPr>
        <w:t xml:space="preserve"> Support Solutions auf Basis Künstlicher Intelligenz. Als Teil der </w:t>
      </w:r>
      <w:proofErr w:type="spellStart"/>
      <w:r w:rsidRPr="00EB6BF9">
        <w:rPr>
          <w:rFonts w:asciiTheme="minorHAnsi" w:hAnsiTheme="minorHAnsi" w:cstheme="minorHAnsi"/>
          <w:sz w:val="18"/>
          <w:szCs w:val="18"/>
          <w:lang w:val="de-CH"/>
        </w:rPr>
        <w:t>proALPHA</w:t>
      </w:r>
      <w:proofErr w:type="spellEnd"/>
      <w:r w:rsidRPr="00EB6BF9">
        <w:rPr>
          <w:rFonts w:asciiTheme="minorHAnsi" w:hAnsiTheme="minorHAnsi" w:cstheme="minorHAnsi"/>
          <w:sz w:val="18"/>
          <w:szCs w:val="18"/>
          <w:lang w:val="de-CH"/>
        </w:rPr>
        <w:t xml:space="preserve"> Unternehmensgruppe beschleunigt Empolis die digitale Transformation seiner Kunden mithilfe der intelligenten Verknüpfung von Knowledge- und Content Management in standardisierten SaaS-Produkten.</w:t>
      </w:r>
    </w:p>
    <w:p w14:paraId="3BF63DBB" w14:textId="77777777" w:rsidR="002044F7" w:rsidRPr="00EB6BF9" w:rsidRDefault="00850794" w:rsidP="001D1DF2">
      <w:pPr>
        <w:spacing w:line="240" w:lineRule="atLeast"/>
        <w:jc w:val="both"/>
        <w:rPr>
          <w:rFonts w:asciiTheme="minorHAnsi" w:hAnsiTheme="minorHAnsi" w:cstheme="minorHAnsi"/>
          <w:sz w:val="18"/>
          <w:szCs w:val="18"/>
          <w:lang w:val="de-CH"/>
        </w:rPr>
      </w:pPr>
      <w:r w:rsidRPr="00EB6BF9">
        <w:rPr>
          <w:rFonts w:asciiTheme="minorHAnsi" w:hAnsiTheme="minorHAnsi" w:cstheme="minorHAnsi"/>
          <w:sz w:val="18"/>
          <w:szCs w:val="18"/>
          <w:lang w:val="de-CH"/>
        </w:rPr>
        <w:t xml:space="preserve">Viele nationale und internationale Unternehmen sowie öffentliche Institutionen, wie z. B. ABB, BMW, Bosch, Bundesverwaltungsamt, Carl Zeiss </w:t>
      </w:r>
      <w:proofErr w:type="spellStart"/>
      <w:r w:rsidRPr="00EB6BF9">
        <w:rPr>
          <w:rFonts w:asciiTheme="minorHAnsi" w:hAnsiTheme="minorHAnsi" w:cstheme="minorHAnsi"/>
          <w:sz w:val="18"/>
          <w:szCs w:val="18"/>
          <w:lang w:val="de-CH"/>
        </w:rPr>
        <w:t>Microscopy</w:t>
      </w:r>
      <w:proofErr w:type="spellEnd"/>
      <w:r w:rsidRPr="00EB6BF9">
        <w:rPr>
          <w:rFonts w:asciiTheme="minorHAnsi" w:hAnsiTheme="minorHAnsi" w:cstheme="minorHAnsi"/>
          <w:sz w:val="18"/>
          <w:szCs w:val="18"/>
          <w:lang w:val="de-CH"/>
        </w:rPr>
        <w:t xml:space="preserve">, Homag, </w:t>
      </w:r>
      <w:proofErr w:type="spellStart"/>
      <w:r w:rsidRPr="00EB6BF9">
        <w:rPr>
          <w:rFonts w:asciiTheme="minorHAnsi" w:hAnsiTheme="minorHAnsi" w:cstheme="minorHAnsi"/>
          <w:sz w:val="18"/>
          <w:szCs w:val="18"/>
          <w:lang w:val="de-CH"/>
        </w:rPr>
        <w:t>Koenig</w:t>
      </w:r>
      <w:proofErr w:type="spellEnd"/>
      <w:r w:rsidRPr="00EB6BF9">
        <w:rPr>
          <w:rFonts w:asciiTheme="minorHAnsi" w:hAnsiTheme="minorHAnsi" w:cstheme="minorHAnsi"/>
          <w:sz w:val="18"/>
          <w:szCs w:val="18"/>
          <w:lang w:val="de-CH"/>
        </w:rPr>
        <w:t xml:space="preserve"> &amp; Bauer, KUKA, MAN Energy Solutions und Vodafone, vertrauen auf Empolis-Lösungen und das umfassende Branchen- und Prozess-Know-how. Weltweit gibt es derzeit ca. 500 Empolis-Installationen und täglich nutzen rund 700.000 professionelle User Empolis-Lösungen, um damit etwa 40 Millionen Endkunden zu bedienen.</w:t>
      </w:r>
    </w:p>
    <w:p w14:paraId="2BA72BFD" w14:textId="5F00C79A" w:rsidR="001D1DF2" w:rsidRPr="00EB6BF9" w:rsidRDefault="00247634" w:rsidP="001D1DF2">
      <w:pPr>
        <w:spacing w:line="240" w:lineRule="atLeast"/>
        <w:jc w:val="both"/>
        <w:rPr>
          <w:rFonts w:asciiTheme="minorHAnsi" w:hAnsiTheme="minorHAnsi" w:cstheme="minorHAnsi"/>
          <w:sz w:val="18"/>
          <w:szCs w:val="18"/>
          <w:lang w:val="de-CH"/>
        </w:rPr>
      </w:pPr>
      <w:hyperlink r:id="rId10" w:history="1">
        <w:r w:rsidR="007C2764" w:rsidRPr="00EB6BF9">
          <w:rPr>
            <w:rStyle w:val="Hyperlink"/>
            <w:rFonts w:asciiTheme="minorHAnsi" w:hAnsiTheme="minorHAnsi" w:cstheme="minorHAnsi"/>
            <w:sz w:val="18"/>
            <w:szCs w:val="18"/>
            <w:lang w:val="de-CH"/>
          </w:rPr>
          <w:t>www.empolis.com</w:t>
        </w:r>
      </w:hyperlink>
      <w:r w:rsidR="001D1DF2" w:rsidRPr="00EB6BF9">
        <w:rPr>
          <w:rFonts w:asciiTheme="minorHAnsi" w:hAnsiTheme="minorHAnsi" w:cstheme="minorHAnsi"/>
          <w:sz w:val="18"/>
          <w:szCs w:val="18"/>
          <w:lang w:val="de-CH"/>
        </w:rPr>
        <w:t xml:space="preserve"> </w:t>
      </w:r>
    </w:p>
    <w:p w14:paraId="0FC1EAE8" w14:textId="77777777" w:rsidR="00414D72" w:rsidRPr="00EB6BF9" w:rsidRDefault="00414D72" w:rsidP="00414D72">
      <w:pPr>
        <w:spacing w:line="240" w:lineRule="atLeast"/>
        <w:jc w:val="both"/>
        <w:rPr>
          <w:rFonts w:asciiTheme="minorHAnsi" w:hAnsiTheme="minorHAnsi" w:cstheme="minorHAnsi"/>
          <w:sz w:val="18"/>
          <w:szCs w:val="18"/>
          <w:lang w:val="de-CH"/>
        </w:rPr>
      </w:pPr>
    </w:p>
    <w:p w14:paraId="1D5D8B4B" w14:textId="28C827F9" w:rsidR="00414D72" w:rsidRPr="00EB6BF9" w:rsidRDefault="00414D72" w:rsidP="00414D72">
      <w:pPr>
        <w:spacing w:line="240" w:lineRule="atLeast"/>
        <w:rPr>
          <w:rFonts w:asciiTheme="minorHAnsi" w:hAnsiTheme="minorHAnsi" w:cstheme="minorHAnsi"/>
          <w:b/>
          <w:sz w:val="18"/>
          <w:szCs w:val="18"/>
          <w:lang w:val="de-CH"/>
        </w:rPr>
      </w:pPr>
      <w:r w:rsidRPr="00EB6BF9">
        <w:rPr>
          <w:rFonts w:asciiTheme="minorHAnsi" w:hAnsiTheme="minorHAnsi" w:cstheme="minorHAnsi"/>
          <w:b/>
          <w:sz w:val="18"/>
          <w:szCs w:val="18"/>
          <w:lang w:val="de-CH"/>
        </w:rPr>
        <w:t>Medien-Kontakt</w:t>
      </w:r>
      <w:r w:rsidR="0025670D" w:rsidRPr="00EB6BF9">
        <w:rPr>
          <w:rFonts w:asciiTheme="minorHAnsi" w:hAnsiTheme="minorHAnsi" w:cstheme="minorHAnsi"/>
          <w:b/>
          <w:sz w:val="18"/>
          <w:szCs w:val="18"/>
          <w:lang w:val="de-CH"/>
        </w:rPr>
        <w:t xml:space="preserve"> T&amp;N</w:t>
      </w:r>
      <w:r w:rsidR="00C66882" w:rsidRPr="00EB6BF9">
        <w:rPr>
          <w:rFonts w:asciiTheme="minorHAnsi" w:hAnsiTheme="minorHAnsi" w:cstheme="minorHAnsi"/>
          <w:b/>
          <w:sz w:val="18"/>
          <w:szCs w:val="18"/>
          <w:lang w:val="de-CH"/>
        </w:rPr>
        <w:t xml:space="preserve"> Group</w:t>
      </w:r>
      <w:r w:rsidRPr="00EB6BF9">
        <w:rPr>
          <w:rFonts w:asciiTheme="minorHAnsi" w:hAnsiTheme="minorHAnsi" w:cstheme="minorHAnsi"/>
          <w:b/>
          <w:sz w:val="18"/>
          <w:szCs w:val="18"/>
          <w:lang w:val="de-CH"/>
        </w:rPr>
        <w:t>:</w:t>
      </w:r>
    </w:p>
    <w:p w14:paraId="28B57AE3" w14:textId="75D4CA99" w:rsidR="00414D72" w:rsidRPr="00EB6BF9" w:rsidRDefault="00414D72" w:rsidP="00414D72">
      <w:pPr>
        <w:spacing w:line="240" w:lineRule="atLeast"/>
        <w:rPr>
          <w:rFonts w:asciiTheme="minorHAnsi" w:hAnsiTheme="minorHAnsi" w:cstheme="minorHAnsi"/>
          <w:sz w:val="18"/>
          <w:szCs w:val="18"/>
          <w:lang w:val="de-CH"/>
        </w:rPr>
      </w:pPr>
      <w:r w:rsidRPr="00EB6BF9">
        <w:rPr>
          <w:rFonts w:asciiTheme="minorHAnsi" w:hAnsiTheme="minorHAnsi" w:cstheme="minorHAnsi"/>
          <w:sz w:val="18"/>
          <w:szCs w:val="18"/>
          <w:lang w:val="de-CH"/>
        </w:rPr>
        <w:t>Valérie Locher</w:t>
      </w:r>
      <w:r w:rsidR="008C59FA" w:rsidRPr="00EB6BF9">
        <w:rPr>
          <w:rFonts w:asciiTheme="minorHAnsi" w:hAnsiTheme="minorHAnsi" w:cstheme="minorHAnsi"/>
          <w:sz w:val="18"/>
          <w:szCs w:val="18"/>
          <w:lang w:val="de-CH"/>
        </w:rPr>
        <w:t xml:space="preserve">, </w:t>
      </w:r>
      <w:r w:rsidRPr="00EB6BF9">
        <w:rPr>
          <w:rFonts w:asciiTheme="minorHAnsi" w:hAnsiTheme="minorHAnsi" w:cstheme="minorHAnsi"/>
          <w:sz w:val="18"/>
          <w:szCs w:val="18"/>
          <w:lang w:val="de-CH"/>
        </w:rPr>
        <w:t>Marketing &amp; Communication Manager</w:t>
      </w:r>
    </w:p>
    <w:p w14:paraId="6AA8AAAE" w14:textId="0010B94A" w:rsidR="00C66882" w:rsidRPr="00EB6BF9" w:rsidRDefault="00247634" w:rsidP="00C66882">
      <w:pPr>
        <w:spacing w:line="240" w:lineRule="atLeast"/>
        <w:rPr>
          <w:rFonts w:asciiTheme="minorHAnsi" w:hAnsiTheme="minorHAnsi" w:cstheme="minorHAnsi"/>
          <w:sz w:val="18"/>
          <w:szCs w:val="18"/>
          <w:lang w:val="de-CH"/>
        </w:rPr>
      </w:pPr>
      <w:hyperlink r:id="rId11" w:history="1">
        <w:r w:rsidR="00C66882" w:rsidRPr="00EB6BF9">
          <w:rPr>
            <w:rFonts w:asciiTheme="minorHAnsi" w:hAnsiTheme="minorHAnsi" w:cstheme="minorHAnsi"/>
            <w:sz w:val="18"/>
            <w:szCs w:val="18"/>
            <w:lang w:val="de-CH"/>
          </w:rPr>
          <w:t>valerie.locher@tn-ict.com</w:t>
        </w:r>
      </w:hyperlink>
      <w:r w:rsidR="00C66882" w:rsidRPr="00EB6BF9">
        <w:rPr>
          <w:rFonts w:asciiTheme="minorHAnsi" w:hAnsiTheme="minorHAnsi" w:cstheme="minorHAnsi"/>
          <w:sz w:val="18"/>
          <w:szCs w:val="18"/>
          <w:lang w:val="de-CH"/>
        </w:rPr>
        <w:t xml:space="preserve"> / Tel. +41 44 835 32 88 </w:t>
      </w:r>
    </w:p>
    <w:p w14:paraId="63A8CED1" w14:textId="77777777" w:rsidR="00C66882" w:rsidRPr="00EB6BF9" w:rsidRDefault="00C66882" w:rsidP="00C66882">
      <w:pPr>
        <w:spacing w:line="240" w:lineRule="atLeast"/>
        <w:jc w:val="both"/>
        <w:rPr>
          <w:rFonts w:asciiTheme="minorHAnsi" w:hAnsiTheme="minorHAnsi" w:cstheme="minorHAnsi"/>
          <w:sz w:val="18"/>
          <w:szCs w:val="18"/>
          <w:lang w:val="de-CH"/>
        </w:rPr>
      </w:pPr>
      <w:r w:rsidRPr="00EB6BF9">
        <w:rPr>
          <w:rFonts w:asciiTheme="minorHAnsi" w:hAnsiTheme="minorHAnsi" w:cstheme="minorHAnsi"/>
          <w:sz w:val="18"/>
          <w:szCs w:val="18"/>
          <w:lang w:val="de-CH"/>
        </w:rPr>
        <w:t>www.tn-ict.com</w:t>
      </w:r>
    </w:p>
    <w:p w14:paraId="1ED4F8B9" w14:textId="77777777" w:rsidR="00C66882" w:rsidRPr="00EB6BF9" w:rsidRDefault="00C66882" w:rsidP="00414D72">
      <w:pPr>
        <w:spacing w:line="240" w:lineRule="atLeast"/>
        <w:rPr>
          <w:rFonts w:asciiTheme="minorHAnsi" w:hAnsiTheme="minorHAnsi" w:cstheme="minorHAnsi"/>
          <w:sz w:val="18"/>
          <w:szCs w:val="18"/>
          <w:lang w:val="de-CH"/>
        </w:rPr>
      </w:pPr>
    </w:p>
    <w:p w14:paraId="10BDAACE" w14:textId="77777777" w:rsidR="00C66882" w:rsidRPr="00EB6BF9" w:rsidRDefault="00C66882" w:rsidP="00C66882">
      <w:pPr>
        <w:spacing w:line="240" w:lineRule="atLeast"/>
        <w:rPr>
          <w:rFonts w:asciiTheme="minorHAnsi" w:hAnsiTheme="minorHAnsi" w:cstheme="minorHAnsi"/>
          <w:sz w:val="18"/>
          <w:szCs w:val="18"/>
          <w:lang w:val="de-AT"/>
        </w:rPr>
      </w:pPr>
      <w:r w:rsidRPr="00EB6BF9">
        <w:rPr>
          <w:rFonts w:asciiTheme="minorHAnsi" w:hAnsiTheme="minorHAnsi" w:cstheme="minorHAnsi"/>
          <w:sz w:val="18"/>
          <w:szCs w:val="18"/>
          <w:lang w:val="de-AT"/>
        </w:rPr>
        <w:t xml:space="preserve">T&amp;N AG – </w:t>
      </w:r>
      <w:proofErr w:type="spellStart"/>
      <w:r w:rsidRPr="00EB6BF9">
        <w:rPr>
          <w:rFonts w:asciiTheme="minorHAnsi" w:hAnsiTheme="minorHAnsi" w:cstheme="minorHAnsi"/>
          <w:sz w:val="18"/>
          <w:szCs w:val="18"/>
          <w:lang w:val="de-AT"/>
        </w:rPr>
        <w:t>Industriestrasse</w:t>
      </w:r>
      <w:proofErr w:type="spellEnd"/>
      <w:r w:rsidRPr="00EB6BF9">
        <w:rPr>
          <w:rFonts w:asciiTheme="minorHAnsi" w:hAnsiTheme="minorHAnsi" w:cstheme="minorHAnsi"/>
          <w:sz w:val="18"/>
          <w:szCs w:val="18"/>
          <w:lang w:val="de-AT"/>
        </w:rPr>
        <w:t xml:space="preserve"> 2, CH-8305 Dietlikon</w:t>
      </w:r>
    </w:p>
    <w:p w14:paraId="574E6AA4" w14:textId="77777777" w:rsidR="00C66882" w:rsidRPr="00DE44C8" w:rsidRDefault="00C66882" w:rsidP="00C66882">
      <w:pPr>
        <w:spacing w:line="240" w:lineRule="atLeast"/>
        <w:rPr>
          <w:rFonts w:asciiTheme="minorHAnsi" w:hAnsiTheme="minorHAnsi" w:cstheme="minorHAnsi"/>
          <w:sz w:val="18"/>
          <w:szCs w:val="18"/>
          <w:lang w:val="en-US"/>
        </w:rPr>
      </w:pPr>
      <w:r w:rsidRPr="00EB6BF9">
        <w:rPr>
          <w:rFonts w:asciiTheme="minorHAnsi" w:hAnsiTheme="minorHAnsi" w:cstheme="minorHAnsi"/>
          <w:sz w:val="18"/>
          <w:szCs w:val="18"/>
          <w:lang w:val="en-US"/>
        </w:rPr>
        <w:t xml:space="preserve">T&amp;N GmbH / </w:t>
      </w:r>
      <w:proofErr w:type="spellStart"/>
      <w:r w:rsidRPr="00EB6BF9">
        <w:rPr>
          <w:rFonts w:asciiTheme="minorHAnsi" w:hAnsiTheme="minorHAnsi" w:cstheme="minorHAnsi"/>
          <w:sz w:val="18"/>
          <w:szCs w:val="18"/>
          <w:lang w:val="en-US"/>
        </w:rPr>
        <w:t>Televis</w:t>
      </w:r>
      <w:proofErr w:type="spellEnd"/>
      <w:r w:rsidRPr="00EB6BF9">
        <w:rPr>
          <w:rFonts w:asciiTheme="minorHAnsi" w:hAnsiTheme="minorHAnsi" w:cstheme="minorHAnsi"/>
          <w:sz w:val="18"/>
          <w:szCs w:val="18"/>
          <w:lang w:val="en-US"/>
        </w:rPr>
        <w:t xml:space="preserve"> GmbH – Businesspark </w:t>
      </w:r>
      <w:proofErr w:type="spellStart"/>
      <w:r w:rsidRPr="00EB6BF9">
        <w:rPr>
          <w:rFonts w:asciiTheme="minorHAnsi" w:hAnsiTheme="minorHAnsi" w:cstheme="minorHAnsi"/>
          <w:sz w:val="18"/>
          <w:szCs w:val="18"/>
          <w:lang w:val="en-US"/>
        </w:rPr>
        <w:t>Marximum</w:t>
      </w:r>
      <w:proofErr w:type="spellEnd"/>
      <w:r w:rsidRPr="00EB6BF9">
        <w:rPr>
          <w:rFonts w:asciiTheme="minorHAnsi" w:hAnsiTheme="minorHAnsi" w:cstheme="minorHAnsi"/>
          <w:sz w:val="18"/>
          <w:szCs w:val="18"/>
          <w:lang w:val="en-US"/>
        </w:rPr>
        <w:t xml:space="preserve">, </w:t>
      </w:r>
      <w:proofErr w:type="spellStart"/>
      <w:r w:rsidRPr="00EB6BF9">
        <w:rPr>
          <w:rFonts w:asciiTheme="minorHAnsi" w:hAnsiTheme="minorHAnsi" w:cstheme="minorHAnsi"/>
          <w:sz w:val="18"/>
          <w:szCs w:val="18"/>
          <w:lang w:val="en-US"/>
        </w:rPr>
        <w:t>Modecenterstr</w:t>
      </w:r>
      <w:proofErr w:type="spellEnd"/>
      <w:r w:rsidRPr="00EB6BF9">
        <w:rPr>
          <w:rFonts w:asciiTheme="minorHAnsi" w:hAnsiTheme="minorHAnsi" w:cstheme="minorHAnsi"/>
          <w:sz w:val="18"/>
          <w:szCs w:val="18"/>
          <w:lang w:val="en-US"/>
        </w:rPr>
        <w:t>. 17 / Unit, AT-1110 Wien</w:t>
      </w:r>
    </w:p>
    <w:p w14:paraId="0B79D349" w14:textId="77777777" w:rsidR="00C66882" w:rsidRPr="00F56539" w:rsidRDefault="00C66882">
      <w:pPr>
        <w:spacing w:line="240" w:lineRule="atLeast"/>
        <w:jc w:val="both"/>
        <w:rPr>
          <w:sz w:val="18"/>
          <w:szCs w:val="18"/>
          <w:lang w:val="en-US"/>
        </w:rPr>
      </w:pPr>
    </w:p>
    <w:sectPr w:rsidR="00C66882" w:rsidRPr="00F56539" w:rsidSect="00136FC5">
      <w:headerReference w:type="default" r:id="rId12"/>
      <w:footerReference w:type="default" r:id="rId13"/>
      <w:headerReference w:type="first" r:id="rId14"/>
      <w:footerReference w:type="first" r:id="rId15"/>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E7518" w14:textId="77777777" w:rsidR="00414D72" w:rsidRDefault="00414D72" w:rsidP="00F91D37">
      <w:r>
        <w:separator/>
      </w:r>
    </w:p>
  </w:endnote>
  <w:endnote w:type="continuationSeparator" w:id="0">
    <w:p w14:paraId="7FC039D5" w14:textId="77777777" w:rsidR="00414D72" w:rsidRDefault="00414D72"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538C" w14:textId="77777777" w:rsidR="003A1F09" w:rsidRPr="00C12753" w:rsidRDefault="003A1F09" w:rsidP="00C12753">
    <w:pPr>
      <w:pStyle w:val="Fuzeile"/>
    </w:pPr>
    <w:r>
      <w:t>T&amp;N AG</w:t>
    </w:r>
    <w:r>
      <w:tab/>
      <w:t>Dietlikon   Zürich   Frauenfeld   Olten   Basel   Sursee   Bussigny</w:t>
    </w:r>
    <w:r>
      <w:tab/>
    </w:r>
    <w:r w:rsidRPr="00C12753">
      <w:t>T +41 44 835 36 36</w:t>
    </w:r>
  </w:p>
  <w:p w14:paraId="4F0911A7" w14:textId="77777777" w:rsidR="00870017" w:rsidRPr="004C47BE" w:rsidRDefault="003A1F09" w:rsidP="00C12753">
    <w:pPr>
      <w:pStyle w:val="Fuzeile"/>
    </w:pPr>
    <w:r>
      <w:t>T&amp;N GmbH</w:t>
    </w:r>
    <w:r>
      <w:tab/>
      <w:t>Wien   Traun   Innsbruck   Klagenfurt</w:t>
    </w:r>
    <w:r>
      <w:tab/>
    </w:r>
    <w:r w:rsidRPr="00C12753">
      <w:t>tn-ict.com   info@tn-ict.com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54FF3" w14:textId="6E6A6E10" w:rsidR="00C12753" w:rsidRPr="00351E9A" w:rsidRDefault="00C12753" w:rsidP="00C12753">
    <w:pPr>
      <w:pStyle w:val="Fuzeile"/>
      <w:rPr>
        <w:color w:val="9B9B9B"/>
      </w:rPr>
    </w:pPr>
    <w:r w:rsidRPr="00351E9A">
      <w:rPr>
        <w:color w:val="9B9B9B"/>
      </w:rPr>
      <w:t>T&amp;N AG</w:t>
    </w:r>
    <w:r w:rsidRPr="00351E9A">
      <w:rPr>
        <w:color w:val="9B9B9B"/>
      </w:rPr>
      <w:tab/>
      <w:t>Dietlikon   Zürich   Frauenfeld   Olten   Basel   </w:t>
    </w:r>
    <w:r w:rsidR="003B5158">
      <w:rPr>
        <w:color w:val="9B9B9B"/>
      </w:rPr>
      <w:t>Emmen</w:t>
    </w:r>
    <w:r w:rsidRPr="00351E9A">
      <w:rPr>
        <w:color w:val="9B9B9B"/>
      </w:rPr>
      <w:t>   Bussigny</w:t>
    </w:r>
    <w:r w:rsidRPr="00351E9A">
      <w:rPr>
        <w:color w:val="9B9B9B"/>
      </w:rPr>
      <w:tab/>
    </w:r>
    <w:r w:rsidR="004755F0" w:rsidRPr="004755F0">
      <w:rPr>
        <w:color w:val="9B9B9B"/>
      </w:rPr>
      <w:t>tn-ict.com   info@tn-ict.com</w:t>
    </w:r>
  </w:p>
  <w:p w14:paraId="53D56F43" w14:textId="17D99558" w:rsidR="004755F0" w:rsidRPr="004755F0" w:rsidRDefault="00C12753" w:rsidP="00C12753">
    <w:pPr>
      <w:pStyle w:val="Fuzeile"/>
      <w:rPr>
        <w:color w:val="9B9B9B"/>
      </w:rPr>
    </w:pPr>
    <w:r w:rsidRPr="004755F0">
      <w:rPr>
        <w:color w:val="9B9B9B"/>
      </w:rPr>
      <w:t>T&amp;N GmbH</w:t>
    </w:r>
    <w:r w:rsidRPr="004755F0">
      <w:rPr>
        <w:color w:val="9B9B9B"/>
      </w:rPr>
      <w:tab/>
      <w:t>Wien   Traun   Innsbruck   Klagenfurt</w:t>
    </w:r>
    <w:r w:rsidRPr="004755F0">
      <w:rPr>
        <w:color w:val="9B9B9B"/>
      </w:rPr>
      <w:tab/>
    </w:r>
    <w:r w:rsidR="004755F0">
      <w:rPr>
        <w:color w:val="9B9B9B"/>
      </w:rPr>
      <w:t>Schweiz</w:t>
    </w:r>
    <w:r w:rsidR="004755F0" w:rsidRPr="004755F0">
      <w:rPr>
        <w:color w:val="9B9B9B"/>
      </w:rPr>
      <w:t xml:space="preserve"> +41 44 835 36 36 / </w:t>
    </w:r>
    <w:r w:rsidR="004755F0">
      <w:rPr>
        <w:color w:val="9B9B9B"/>
      </w:rPr>
      <w:t>Österreich</w:t>
    </w:r>
    <w:r w:rsidR="004755F0" w:rsidRPr="004755F0">
      <w:rPr>
        <w:color w:val="9B9B9B"/>
      </w:rPr>
      <w:t>+43 50 33 77 0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FB7060" w14:textId="77777777" w:rsidR="00414D72" w:rsidRDefault="00414D72" w:rsidP="00F91D37">
      <w:r>
        <w:separator/>
      </w:r>
    </w:p>
  </w:footnote>
  <w:footnote w:type="continuationSeparator" w:id="0">
    <w:p w14:paraId="24DA3629" w14:textId="77777777" w:rsidR="00414D72" w:rsidRDefault="00414D72"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0B0B6" w14:textId="77777777" w:rsidR="004C47BE" w:rsidRDefault="00D63D6C">
    <w:pPr>
      <w:pStyle w:val="Kopfzeile"/>
    </w:pPr>
    <w:r>
      <w:rPr>
        <w:noProof/>
        <w:lang w:eastAsia="de-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77777777" w:rsidR="005C6148" w:rsidRPr="005C51C9" w:rsidRDefault="004C47BE" w:rsidP="00D15FAE">
    <w:pPr>
      <w:pStyle w:val="Seitenzahlen"/>
    </w:pPr>
    <w:r w:rsidRPr="005C51C9">
      <w:t xml:space="preserve">Seite </w:t>
    </w:r>
    <w:r w:rsidRPr="005C51C9">
      <w:fldChar w:fldCharType="begin"/>
    </w:r>
    <w:r w:rsidRPr="005C51C9">
      <w:instrText>PAGE   \* MERGEFORMAT</w:instrText>
    </w:r>
    <w:r w:rsidRPr="005C51C9">
      <w:fldChar w:fldCharType="separate"/>
    </w:r>
    <w:r w:rsidRPr="005C51C9">
      <w:t>3</w:t>
    </w:r>
    <w:r w:rsidRPr="005C51C9">
      <w:fldChar w:fldCharType="end"/>
    </w:r>
    <w:r w:rsidRPr="005C51C9">
      <w:t xml:space="preserve"> von </w:t>
    </w:r>
    <w:fldSimple w:instr=" NUMPAGES   \* MERGEFORMAT ">
      <w:r w:rsidR="001721E5">
        <w:t>1</w:t>
      </w:r>
    </w:fldSimple>
    <w:r w:rsidRPr="005C51C9">
      <w:rPr>
        <w:lang w:eastAsia="de-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" filled="f" stroked="f" strokeweight=".5pt">
              <v:textbox inset="0,0,0,0">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98563" w14:textId="77777777" w:rsidR="005C51C9" w:rsidRDefault="00D63D6C" w:rsidP="00D63D6C">
    <w:pPr>
      <w:pStyle w:val="Kopfzeile"/>
    </w:pPr>
    <w:r>
      <w:rPr>
        <w:noProof/>
        <w:lang w:eastAsia="de-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eastAsia="de-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" filled="f" stroked="f" strokeweight=".5pt">
              <v:textbox inset="0,0,0,0">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5825677">
    <w:abstractNumId w:val="9"/>
  </w:num>
  <w:num w:numId="2" w16cid:durableId="60757822">
    <w:abstractNumId w:val="7"/>
  </w:num>
  <w:num w:numId="3" w16cid:durableId="2145156896">
    <w:abstractNumId w:val="6"/>
  </w:num>
  <w:num w:numId="4" w16cid:durableId="1355497461">
    <w:abstractNumId w:val="5"/>
  </w:num>
  <w:num w:numId="5" w16cid:durableId="139544947">
    <w:abstractNumId w:val="4"/>
  </w:num>
  <w:num w:numId="6" w16cid:durableId="1966544316">
    <w:abstractNumId w:val="8"/>
  </w:num>
  <w:num w:numId="7" w16cid:durableId="578054211">
    <w:abstractNumId w:val="3"/>
  </w:num>
  <w:num w:numId="8" w16cid:durableId="1681077616">
    <w:abstractNumId w:val="2"/>
  </w:num>
  <w:num w:numId="9" w16cid:durableId="879823093">
    <w:abstractNumId w:val="1"/>
  </w:num>
  <w:num w:numId="10" w16cid:durableId="1490169333">
    <w:abstractNumId w:val="0"/>
  </w:num>
  <w:num w:numId="11" w16cid:durableId="1016421645">
    <w:abstractNumId w:val="23"/>
  </w:num>
  <w:num w:numId="12" w16cid:durableId="1281449627">
    <w:abstractNumId w:val="17"/>
  </w:num>
  <w:num w:numId="13" w16cid:durableId="801726205">
    <w:abstractNumId w:val="14"/>
  </w:num>
  <w:num w:numId="14" w16cid:durableId="681277614">
    <w:abstractNumId w:val="25"/>
  </w:num>
  <w:num w:numId="15" w16cid:durableId="3749544">
    <w:abstractNumId w:val="24"/>
  </w:num>
  <w:num w:numId="16" w16cid:durableId="169179743">
    <w:abstractNumId w:val="10"/>
  </w:num>
  <w:num w:numId="17" w16cid:durableId="183370170">
    <w:abstractNumId w:val="15"/>
  </w:num>
  <w:num w:numId="18" w16cid:durableId="7671906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93582">
    <w:abstractNumId w:val="22"/>
  </w:num>
  <w:num w:numId="20" w16cid:durableId="956639217">
    <w:abstractNumId w:val="13"/>
  </w:num>
  <w:num w:numId="21" w16cid:durableId="155150413">
    <w:abstractNumId w:val="20"/>
  </w:num>
  <w:num w:numId="22" w16cid:durableId="885145632">
    <w:abstractNumId w:val="19"/>
  </w:num>
  <w:num w:numId="23" w16cid:durableId="1510025574">
    <w:abstractNumId w:val="11"/>
  </w:num>
  <w:num w:numId="24" w16cid:durableId="408775469">
    <w:abstractNumId w:val="16"/>
  </w:num>
  <w:num w:numId="25" w16cid:durableId="508102348">
    <w:abstractNumId w:val="21"/>
  </w:num>
  <w:num w:numId="26" w16cid:durableId="1149057848">
    <w:abstractNumId w:val="18"/>
  </w:num>
  <w:num w:numId="27" w16cid:durableId="21199859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de-AT" w:vendorID="64" w:dllVersion="0" w:nlCheck="1" w:checkStyle="0"/>
  <w:proofState w:spelling="clean"/>
  <w:defaultTabStop w:val="709"/>
  <w:hyphenationZone w:val="425"/>
  <w:drawingGridHorizontalSpacing w:val="110"/>
  <w:displayHorizontalDrawingGridEvery w:val="2"/>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1418A"/>
    <w:rsid w:val="00025CEC"/>
    <w:rsid w:val="00025FE2"/>
    <w:rsid w:val="00026638"/>
    <w:rsid w:val="000266B7"/>
    <w:rsid w:val="0003076B"/>
    <w:rsid w:val="00032815"/>
    <w:rsid w:val="00032B92"/>
    <w:rsid w:val="000409C8"/>
    <w:rsid w:val="000411EF"/>
    <w:rsid w:val="00041700"/>
    <w:rsid w:val="0004287F"/>
    <w:rsid w:val="000440B3"/>
    <w:rsid w:val="00061A3B"/>
    <w:rsid w:val="00063BC2"/>
    <w:rsid w:val="00067D00"/>
    <w:rsid w:val="000701F1"/>
    <w:rsid w:val="00071780"/>
    <w:rsid w:val="00096E8E"/>
    <w:rsid w:val="000A1884"/>
    <w:rsid w:val="000B4913"/>
    <w:rsid w:val="000B595D"/>
    <w:rsid w:val="000B5F2D"/>
    <w:rsid w:val="000B6726"/>
    <w:rsid w:val="000C49C1"/>
    <w:rsid w:val="000D1743"/>
    <w:rsid w:val="000D196C"/>
    <w:rsid w:val="000D1BB6"/>
    <w:rsid w:val="000E371B"/>
    <w:rsid w:val="000E756F"/>
    <w:rsid w:val="0010021F"/>
    <w:rsid w:val="00102345"/>
    <w:rsid w:val="00104D58"/>
    <w:rsid w:val="00106688"/>
    <w:rsid w:val="00107F09"/>
    <w:rsid w:val="00112E39"/>
    <w:rsid w:val="001134C7"/>
    <w:rsid w:val="00113CB8"/>
    <w:rsid w:val="0011506B"/>
    <w:rsid w:val="0012151C"/>
    <w:rsid w:val="00136FC5"/>
    <w:rsid w:val="001375AB"/>
    <w:rsid w:val="00144122"/>
    <w:rsid w:val="00147E07"/>
    <w:rsid w:val="00154677"/>
    <w:rsid w:val="00167916"/>
    <w:rsid w:val="00171870"/>
    <w:rsid w:val="00171E5B"/>
    <w:rsid w:val="001721E5"/>
    <w:rsid w:val="001957AD"/>
    <w:rsid w:val="001A2AFD"/>
    <w:rsid w:val="001B645D"/>
    <w:rsid w:val="001C2694"/>
    <w:rsid w:val="001C2CC4"/>
    <w:rsid w:val="001D1DF2"/>
    <w:rsid w:val="001F4A7E"/>
    <w:rsid w:val="001F4B8C"/>
    <w:rsid w:val="001F6F80"/>
    <w:rsid w:val="00201CA0"/>
    <w:rsid w:val="002044F7"/>
    <w:rsid w:val="00215582"/>
    <w:rsid w:val="00215F4B"/>
    <w:rsid w:val="002206D9"/>
    <w:rsid w:val="0022685B"/>
    <w:rsid w:val="0023205B"/>
    <w:rsid w:val="00247634"/>
    <w:rsid w:val="0025644A"/>
    <w:rsid w:val="0025670D"/>
    <w:rsid w:val="00266603"/>
    <w:rsid w:val="00267F71"/>
    <w:rsid w:val="002726D9"/>
    <w:rsid w:val="00282F92"/>
    <w:rsid w:val="00284D3B"/>
    <w:rsid w:val="002902DE"/>
    <w:rsid w:val="00290E37"/>
    <w:rsid w:val="00294A1C"/>
    <w:rsid w:val="002A4EFA"/>
    <w:rsid w:val="002B0BA9"/>
    <w:rsid w:val="002B5305"/>
    <w:rsid w:val="002C402C"/>
    <w:rsid w:val="002D0077"/>
    <w:rsid w:val="002D0CAC"/>
    <w:rsid w:val="002D272F"/>
    <w:rsid w:val="002D38AE"/>
    <w:rsid w:val="002E5F67"/>
    <w:rsid w:val="002F06AA"/>
    <w:rsid w:val="002F1431"/>
    <w:rsid w:val="002F3509"/>
    <w:rsid w:val="002F68A2"/>
    <w:rsid w:val="0030245A"/>
    <w:rsid w:val="00303B73"/>
    <w:rsid w:val="0032330D"/>
    <w:rsid w:val="0032449C"/>
    <w:rsid w:val="00330416"/>
    <w:rsid w:val="00333A1B"/>
    <w:rsid w:val="003514EE"/>
    <w:rsid w:val="00351E53"/>
    <w:rsid w:val="00351E9A"/>
    <w:rsid w:val="00363671"/>
    <w:rsid w:val="00364EE3"/>
    <w:rsid w:val="003757E4"/>
    <w:rsid w:val="00375834"/>
    <w:rsid w:val="0038636C"/>
    <w:rsid w:val="00396B78"/>
    <w:rsid w:val="003A1F09"/>
    <w:rsid w:val="003A6256"/>
    <w:rsid w:val="003B5158"/>
    <w:rsid w:val="003B7BC2"/>
    <w:rsid w:val="003C3D32"/>
    <w:rsid w:val="003D0FAA"/>
    <w:rsid w:val="003D7015"/>
    <w:rsid w:val="003E0FCC"/>
    <w:rsid w:val="003F1A56"/>
    <w:rsid w:val="00403B6E"/>
    <w:rsid w:val="004125E5"/>
    <w:rsid w:val="00414D72"/>
    <w:rsid w:val="0043073C"/>
    <w:rsid w:val="00450460"/>
    <w:rsid w:val="00452D49"/>
    <w:rsid w:val="004666C1"/>
    <w:rsid w:val="004755F0"/>
    <w:rsid w:val="00486DBB"/>
    <w:rsid w:val="00490582"/>
    <w:rsid w:val="0049194A"/>
    <w:rsid w:val="004929C0"/>
    <w:rsid w:val="00494FD7"/>
    <w:rsid w:val="00495F83"/>
    <w:rsid w:val="004A039B"/>
    <w:rsid w:val="004B0FDB"/>
    <w:rsid w:val="004C0A48"/>
    <w:rsid w:val="004C1329"/>
    <w:rsid w:val="004C3880"/>
    <w:rsid w:val="004C47BE"/>
    <w:rsid w:val="004D0F2F"/>
    <w:rsid w:val="004D179F"/>
    <w:rsid w:val="004D3F3F"/>
    <w:rsid w:val="004D5B31"/>
    <w:rsid w:val="004E4FDF"/>
    <w:rsid w:val="004E79F1"/>
    <w:rsid w:val="004F410A"/>
    <w:rsid w:val="00500294"/>
    <w:rsid w:val="005076DC"/>
    <w:rsid w:val="00525B02"/>
    <w:rsid w:val="00526C93"/>
    <w:rsid w:val="0053441D"/>
    <w:rsid w:val="00535EA2"/>
    <w:rsid w:val="00537410"/>
    <w:rsid w:val="00550787"/>
    <w:rsid w:val="00552F42"/>
    <w:rsid w:val="00561815"/>
    <w:rsid w:val="00570CF1"/>
    <w:rsid w:val="00585649"/>
    <w:rsid w:val="00591832"/>
    <w:rsid w:val="00591DDF"/>
    <w:rsid w:val="00592841"/>
    <w:rsid w:val="005975EA"/>
    <w:rsid w:val="005A23D6"/>
    <w:rsid w:val="005A357F"/>
    <w:rsid w:val="005A41E1"/>
    <w:rsid w:val="005B28E3"/>
    <w:rsid w:val="005B4DEC"/>
    <w:rsid w:val="005B6FD0"/>
    <w:rsid w:val="005C51C9"/>
    <w:rsid w:val="005C5B6B"/>
    <w:rsid w:val="005C6148"/>
    <w:rsid w:val="005E0879"/>
    <w:rsid w:val="005F46DD"/>
    <w:rsid w:val="00602652"/>
    <w:rsid w:val="006044D5"/>
    <w:rsid w:val="006068A8"/>
    <w:rsid w:val="00611CE2"/>
    <w:rsid w:val="00622FDC"/>
    <w:rsid w:val="00625020"/>
    <w:rsid w:val="00635A55"/>
    <w:rsid w:val="00642F26"/>
    <w:rsid w:val="0065274C"/>
    <w:rsid w:val="00664B6B"/>
    <w:rsid w:val="00672CCA"/>
    <w:rsid w:val="00673768"/>
    <w:rsid w:val="00674BBF"/>
    <w:rsid w:val="00683238"/>
    <w:rsid w:val="006855C5"/>
    <w:rsid w:val="00686D14"/>
    <w:rsid w:val="00687ED7"/>
    <w:rsid w:val="00693D2F"/>
    <w:rsid w:val="006C144C"/>
    <w:rsid w:val="006C23DE"/>
    <w:rsid w:val="006C6B34"/>
    <w:rsid w:val="006C6C40"/>
    <w:rsid w:val="006E0F4E"/>
    <w:rsid w:val="006E4AF1"/>
    <w:rsid w:val="006E6943"/>
    <w:rsid w:val="006E7A60"/>
    <w:rsid w:val="006F0345"/>
    <w:rsid w:val="006F0469"/>
    <w:rsid w:val="007040B6"/>
    <w:rsid w:val="00705076"/>
    <w:rsid w:val="00711147"/>
    <w:rsid w:val="00712BCD"/>
    <w:rsid w:val="00716D77"/>
    <w:rsid w:val="00720D18"/>
    <w:rsid w:val="00722FA2"/>
    <w:rsid w:val="007277E3"/>
    <w:rsid w:val="00731A17"/>
    <w:rsid w:val="00733624"/>
    <w:rsid w:val="00734458"/>
    <w:rsid w:val="00734CA5"/>
    <w:rsid w:val="007419CF"/>
    <w:rsid w:val="00742227"/>
    <w:rsid w:val="0074241C"/>
    <w:rsid w:val="0074487E"/>
    <w:rsid w:val="00746273"/>
    <w:rsid w:val="007608F9"/>
    <w:rsid w:val="007639C6"/>
    <w:rsid w:val="0076616C"/>
    <w:rsid w:val="007669ED"/>
    <w:rsid w:val="007721BF"/>
    <w:rsid w:val="00774E70"/>
    <w:rsid w:val="0077601D"/>
    <w:rsid w:val="0078181E"/>
    <w:rsid w:val="00786287"/>
    <w:rsid w:val="00793446"/>
    <w:rsid w:val="00796CEE"/>
    <w:rsid w:val="007B7561"/>
    <w:rsid w:val="007C0B2A"/>
    <w:rsid w:val="007C2764"/>
    <w:rsid w:val="007E0460"/>
    <w:rsid w:val="007F0485"/>
    <w:rsid w:val="0080659D"/>
    <w:rsid w:val="00811431"/>
    <w:rsid w:val="00830220"/>
    <w:rsid w:val="008332C5"/>
    <w:rsid w:val="008414D7"/>
    <w:rsid w:val="00841B44"/>
    <w:rsid w:val="008448E2"/>
    <w:rsid w:val="00850794"/>
    <w:rsid w:val="00851566"/>
    <w:rsid w:val="00856227"/>
    <w:rsid w:val="00857158"/>
    <w:rsid w:val="00857D8A"/>
    <w:rsid w:val="008669E8"/>
    <w:rsid w:val="00870017"/>
    <w:rsid w:val="0088330F"/>
    <w:rsid w:val="00883CC4"/>
    <w:rsid w:val="00885922"/>
    <w:rsid w:val="00891C2C"/>
    <w:rsid w:val="008A5ACD"/>
    <w:rsid w:val="008B4066"/>
    <w:rsid w:val="008C0D97"/>
    <w:rsid w:val="008C59FA"/>
    <w:rsid w:val="008E3E22"/>
    <w:rsid w:val="008F1613"/>
    <w:rsid w:val="009128FA"/>
    <w:rsid w:val="00914410"/>
    <w:rsid w:val="009173D5"/>
    <w:rsid w:val="00924F09"/>
    <w:rsid w:val="00925BE5"/>
    <w:rsid w:val="0093619F"/>
    <w:rsid w:val="009427E5"/>
    <w:rsid w:val="009453D4"/>
    <w:rsid w:val="009454B7"/>
    <w:rsid w:val="009613D8"/>
    <w:rsid w:val="00964E9E"/>
    <w:rsid w:val="00974275"/>
    <w:rsid w:val="009804FC"/>
    <w:rsid w:val="0098474B"/>
    <w:rsid w:val="00984FAB"/>
    <w:rsid w:val="009957BE"/>
    <w:rsid w:val="00995CBA"/>
    <w:rsid w:val="0099678C"/>
    <w:rsid w:val="009A1F1E"/>
    <w:rsid w:val="009B0C96"/>
    <w:rsid w:val="009B55C6"/>
    <w:rsid w:val="009C222B"/>
    <w:rsid w:val="009C55E7"/>
    <w:rsid w:val="009C67A8"/>
    <w:rsid w:val="009D201B"/>
    <w:rsid w:val="009D306A"/>
    <w:rsid w:val="009D3C5F"/>
    <w:rsid w:val="009D5D9C"/>
    <w:rsid w:val="009E2171"/>
    <w:rsid w:val="00A002CF"/>
    <w:rsid w:val="00A06F53"/>
    <w:rsid w:val="00A12DE8"/>
    <w:rsid w:val="00A211F7"/>
    <w:rsid w:val="00A22670"/>
    <w:rsid w:val="00A35621"/>
    <w:rsid w:val="00A43EDD"/>
    <w:rsid w:val="00A5451D"/>
    <w:rsid w:val="00A54BC5"/>
    <w:rsid w:val="00A55C83"/>
    <w:rsid w:val="00A57815"/>
    <w:rsid w:val="00A62F82"/>
    <w:rsid w:val="00A62FAD"/>
    <w:rsid w:val="00A67B97"/>
    <w:rsid w:val="00A70CDC"/>
    <w:rsid w:val="00A7133D"/>
    <w:rsid w:val="00A71851"/>
    <w:rsid w:val="00A72723"/>
    <w:rsid w:val="00A75E62"/>
    <w:rsid w:val="00A83AB4"/>
    <w:rsid w:val="00A9210D"/>
    <w:rsid w:val="00A939B2"/>
    <w:rsid w:val="00AA56D2"/>
    <w:rsid w:val="00AA7DC0"/>
    <w:rsid w:val="00AB317F"/>
    <w:rsid w:val="00AB79F5"/>
    <w:rsid w:val="00AC2D5B"/>
    <w:rsid w:val="00AD36B2"/>
    <w:rsid w:val="00AD5B56"/>
    <w:rsid w:val="00AE20A4"/>
    <w:rsid w:val="00AF47AE"/>
    <w:rsid w:val="00AF7CA8"/>
    <w:rsid w:val="00B031F2"/>
    <w:rsid w:val="00B05C9E"/>
    <w:rsid w:val="00B11A9B"/>
    <w:rsid w:val="00B2380F"/>
    <w:rsid w:val="00B24B2A"/>
    <w:rsid w:val="00B32ABB"/>
    <w:rsid w:val="00B41FD3"/>
    <w:rsid w:val="00B426D3"/>
    <w:rsid w:val="00B431DE"/>
    <w:rsid w:val="00B452C0"/>
    <w:rsid w:val="00B5696B"/>
    <w:rsid w:val="00B62AD9"/>
    <w:rsid w:val="00B6434A"/>
    <w:rsid w:val="00B70D03"/>
    <w:rsid w:val="00B7244B"/>
    <w:rsid w:val="00B803E7"/>
    <w:rsid w:val="00B82E14"/>
    <w:rsid w:val="00BA4DDE"/>
    <w:rsid w:val="00BC4F37"/>
    <w:rsid w:val="00BC655F"/>
    <w:rsid w:val="00BD3355"/>
    <w:rsid w:val="00BD344E"/>
    <w:rsid w:val="00BD58B0"/>
    <w:rsid w:val="00BE035A"/>
    <w:rsid w:val="00BE1E62"/>
    <w:rsid w:val="00BE6D63"/>
    <w:rsid w:val="00BF7052"/>
    <w:rsid w:val="00C02174"/>
    <w:rsid w:val="00C05FAB"/>
    <w:rsid w:val="00C12753"/>
    <w:rsid w:val="00C14AF4"/>
    <w:rsid w:val="00C33342"/>
    <w:rsid w:val="00C3674D"/>
    <w:rsid w:val="00C43EDE"/>
    <w:rsid w:val="00C44A2C"/>
    <w:rsid w:val="00C5075F"/>
    <w:rsid w:val="00C51D2F"/>
    <w:rsid w:val="00C539A7"/>
    <w:rsid w:val="00C66882"/>
    <w:rsid w:val="00C710CC"/>
    <w:rsid w:val="00C76178"/>
    <w:rsid w:val="00C771C5"/>
    <w:rsid w:val="00C77C9B"/>
    <w:rsid w:val="00C85A82"/>
    <w:rsid w:val="00CA348A"/>
    <w:rsid w:val="00CB2CE6"/>
    <w:rsid w:val="00CC3496"/>
    <w:rsid w:val="00CC7DFF"/>
    <w:rsid w:val="00CF08BB"/>
    <w:rsid w:val="00CF1E53"/>
    <w:rsid w:val="00CF383B"/>
    <w:rsid w:val="00D052B0"/>
    <w:rsid w:val="00D150C2"/>
    <w:rsid w:val="00D15FAE"/>
    <w:rsid w:val="00D17F89"/>
    <w:rsid w:val="00D20B78"/>
    <w:rsid w:val="00D26669"/>
    <w:rsid w:val="00D27612"/>
    <w:rsid w:val="00D30E68"/>
    <w:rsid w:val="00D4449D"/>
    <w:rsid w:val="00D47A54"/>
    <w:rsid w:val="00D56E60"/>
    <w:rsid w:val="00D57397"/>
    <w:rsid w:val="00D61996"/>
    <w:rsid w:val="00D63D6C"/>
    <w:rsid w:val="00D654CD"/>
    <w:rsid w:val="00D73BBD"/>
    <w:rsid w:val="00D9415C"/>
    <w:rsid w:val="00DA469E"/>
    <w:rsid w:val="00DB0EC7"/>
    <w:rsid w:val="00DB7675"/>
    <w:rsid w:val="00DC6BA8"/>
    <w:rsid w:val="00DD19CE"/>
    <w:rsid w:val="00DD254C"/>
    <w:rsid w:val="00DD4222"/>
    <w:rsid w:val="00DE1DAF"/>
    <w:rsid w:val="00DE44C8"/>
    <w:rsid w:val="00DF178E"/>
    <w:rsid w:val="00DF757D"/>
    <w:rsid w:val="00E005EB"/>
    <w:rsid w:val="00E109CF"/>
    <w:rsid w:val="00E14CD2"/>
    <w:rsid w:val="00E2181C"/>
    <w:rsid w:val="00E22CF4"/>
    <w:rsid w:val="00E2403B"/>
    <w:rsid w:val="00E25DCD"/>
    <w:rsid w:val="00E269E1"/>
    <w:rsid w:val="00E37527"/>
    <w:rsid w:val="00E45F13"/>
    <w:rsid w:val="00E510BC"/>
    <w:rsid w:val="00E52BA4"/>
    <w:rsid w:val="00E555DF"/>
    <w:rsid w:val="00E5678B"/>
    <w:rsid w:val="00E575F4"/>
    <w:rsid w:val="00E61256"/>
    <w:rsid w:val="00E73CB2"/>
    <w:rsid w:val="00E839BA"/>
    <w:rsid w:val="00E8428A"/>
    <w:rsid w:val="00E93D4B"/>
    <w:rsid w:val="00EA59B8"/>
    <w:rsid w:val="00EA5A01"/>
    <w:rsid w:val="00EB395D"/>
    <w:rsid w:val="00EB6BF9"/>
    <w:rsid w:val="00EC2DF9"/>
    <w:rsid w:val="00ED58F8"/>
    <w:rsid w:val="00EE6E36"/>
    <w:rsid w:val="00EF5683"/>
    <w:rsid w:val="00F016BC"/>
    <w:rsid w:val="00F02461"/>
    <w:rsid w:val="00F03FB1"/>
    <w:rsid w:val="00F05902"/>
    <w:rsid w:val="00F0660B"/>
    <w:rsid w:val="00F123AE"/>
    <w:rsid w:val="00F15657"/>
    <w:rsid w:val="00F16C91"/>
    <w:rsid w:val="00F20C03"/>
    <w:rsid w:val="00F267F3"/>
    <w:rsid w:val="00F32B93"/>
    <w:rsid w:val="00F450C0"/>
    <w:rsid w:val="00F5551A"/>
    <w:rsid w:val="00F56539"/>
    <w:rsid w:val="00F66493"/>
    <w:rsid w:val="00F73331"/>
    <w:rsid w:val="00F75798"/>
    <w:rsid w:val="00F87174"/>
    <w:rsid w:val="00F91D37"/>
    <w:rsid w:val="00F929E9"/>
    <w:rsid w:val="00F9610D"/>
    <w:rsid w:val="00FA31D8"/>
    <w:rsid w:val="00FB1701"/>
    <w:rsid w:val="00FB1EAC"/>
    <w:rsid w:val="00FB657F"/>
    <w:rsid w:val="00FC4E00"/>
    <w:rsid w:val="00FE7C9C"/>
    <w:rsid w:val="00FE7D09"/>
    <w:rsid w:val="00FF59AE"/>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unhideWhenUsed/>
    <w:rsid w:val="005A23D6"/>
  </w:style>
  <w:style w:type="character" w:customStyle="1" w:styleId="KommentartextZchn">
    <w:name w:val="Kommentartext Zchn"/>
    <w:basedOn w:val="Absatz-Standardschriftart"/>
    <w:link w:val="Kommentartext"/>
    <w:uiPriority w:val="99"/>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styleId="NichtaufgelsteErwhnung">
    <w:name w:val="Unresolved Mention"/>
    <w:basedOn w:val="Absatz-Standardschriftart"/>
    <w:uiPriority w:val="99"/>
    <w:semiHidden/>
    <w:unhideWhenUsed/>
    <w:rsid w:val="001D1DF2"/>
    <w:rPr>
      <w:color w:val="605E5C"/>
      <w:shd w:val="clear" w:color="auto" w:fill="E1DFDD"/>
    </w:rPr>
  </w:style>
  <w:style w:type="paragraph" w:styleId="berarbeitung">
    <w:name w:val="Revision"/>
    <w:hidden/>
    <w:uiPriority w:val="99"/>
    <w:semiHidden/>
    <w:rsid w:val="00F66493"/>
    <w:pPr>
      <w:spacing w:line="240" w:lineRule="auto"/>
    </w:pPr>
    <w:rPr>
      <w:rFonts w:ascii="Arial" w:eastAsia="Times New Roman" w:hAnsi="Arial" w:cs="Arial"/>
      <w:sz w:val="20"/>
      <w:szCs w:val="20"/>
      <w:lang w:val="de-DE" w:eastAsia="de-DE"/>
    </w:rPr>
  </w:style>
  <w:style w:type="character" w:customStyle="1" w:styleId="normaltextrun">
    <w:name w:val="normaltextrun"/>
    <w:basedOn w:val="Absatz-Standardschriftart"/>
    <w:rsid w:val="00C5075F"/>
  </w:style>
  <w:style w:type="character" w:styleId="Fett">
    <w:name w:val="Strong"/>
    <w:basedOn w:val="Absatz-Standardschriftart"/>
    <w:uiPriority w:val="22"/>
    <w:qFormat/>
    <w:rsid w:val="003B7B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n-ict.com/ueber-uns/partner-und-hersteller/empoli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erie.locher@tn-ict.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mpolis.com" TargetMode="Externa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2C1C72C8-6BCC-4A0A-8754-B92E5FF8A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3548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5</cp:revision>
  <cp:lastPrinted>2020-06-10T06:32:00Z</cp:lastPrinted>
  <dcterms:created xsi:type="dcterms:W3CDTF">2024-08-07T17:23:00Z</dcterms:created>
  <dcterms:modified xsi:type="dcterms:W3CDTF">2024-08-15T05:52:00Z</dcterms:modified>
</cp:coreProperties>
</file>